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9"/>
      </w:tblGrid>
      <w:tr w:rsidR="00E32952" w:rsidRPr="003663D9" w14:paraId="160F9A4D" w14:textId="77777777" w:rsidTr="00B20FBE">
        <w:trPr>
          <w:trHeight w:hRule="exact" w:val="4366"/>
        </w:trPr>
        <w:tc>
          <w:tcPr>
            <w:tcW w:w="9469" w:type="dxa"/>
          </w:tcPr>
          <w:p w14:paraId="41C74E32" w14:textId="77777777" w:rsidR="00E32952" w:rsidRPr="003663D9" w:rsidRDefault="00595C41" w:rsidP="00E32952">
            <w:pPr>
              <w:ind w:left="-567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softHyphen/>
            </w:r>
            <w:r>
              <w:rPr>
                <w:rFonts w:ascii="HelveticaNeueLT Std" w:hAnsi="HelveticaNeueLT Std"/>
              </w:rPr>
              <w:softHyphen/>
            </w:r>
          </w:p>
        </w:tc>
      </w:tr>
      <w:tr w:rsidR="00E32952" w:rsidRPr="003663D9" w14:paraId="7B8C4235" w14:textId="77777777" w:rsidTr="00B20FBE">
        <w:trPr>
          <w:trHeight w:hRule="exact" w:val="3742"/>
        </w:trPr>
        <w:tc>
          <w:tcPr>
            <w:tcW w:w="9469" w:type="dxa"/>
          </w:tcPr>
          <w:p w14:paraId="6F9F300C" w14:textId="77777777" w:rsidR="00E32952" w:rsidRDefault="001707C5" w:rsidP="00E32952">
            <w:pPr>
              <w:pStyle w:val="FrontpageHeading"/>
            </w:pPr>
            <w:proofErr w:type="spellStart"/>
            <w:r>
              <w:t>Oljuútboð</w:t>
            </w:r>
            <w:proofErr w:type="spellEnd"/>
          </w:p>
          <w:p w14:paraId="49031F6A" w14:textId="77777777" w:rsidR="00E60A53" w:rsidRPr="00E60A53" w:rsidRDefault="00E60A53" w:rsidP="00E60A53">
            <w:pPr>
              <w:pStyle w:val="FrontpageSubheading"/>
            </w:pPr>
            <w:r>
              <w:t>Landsverk vegna landsins stovnar</w:t>
            </w:r>
          </w:p>
          <w:p w14:paraId="17D90472" w14:textId="77777777" w:rsidR="00E32952" w:rsidRPr="003663D9" w:rsidRDefault="00E32952" w:rsidP="00595C41">
            <w:pPr>
              <w:pStyle w:val="FrontpageSubheading"/>
              <w:rPr>
                <w:rFonts w:ascii="HelveticaNeueLT Std" w:hAnsi="HelveticaNeueLT Std"/>
              </w:rPr>
            </w:pPr>
          </w:p>
        </w:tc>
      </w:tr>
      <w:tr w:rsidR="00E32952" w:rsidRPr="003663D9" w14:paraId="57880E33" w14:textId="77777777" w:rsidTr="00B20FBE">
        <w:trPr>
          <w:trHeight w:hRule="exact" w:val="6237"/>
        </w:trPr>
        <w:tc>
          <w:tcPr>
            <w:tcW w:w="9469" w:type="dxa"/>
          </w:tcPr>
          <w:p w14:paraId="4ED4DF51" w14:textId="77777777" w:rsidR="00E32952" w:rsidRPr="003663D9" w:rsidRDefault="00E32952" w:rsidP="00245082">
            <w:pPr>
              <w:ind w:left="-57"/>
              <w:rPr>
                <w:rFonts w:ascii="HelveticaNeueLT Std" w:hAnsi="HelveticaNeueLT Std"/>
              </w:rPr>
            </w:pPr>
          </w:p>
        </w:tc>
      </w:tr>
      <w:tr w:rsidR="00E32952" w:rsidRPr="003663D9" w14:paraId="1DB3E5EE" w14:textId="77777777" w:rsidTr="00B20FBE">
        <w:tc>
          <w:tcPr>
            <w:tcW w:w="9469" w:type="dxa"/>
          </w:tcPr>
          <w:p w14:paraId="1995AA53" w14:textId="6D4CEB13" w:rsidR="00E32952" w:rsidRPr="003663D9" w:rsidRDefault="00AA3483" w:rsidP="00242134">
            <w:pPr>
              <w:pStyle w:val="FrontpageDate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01.06.2017</w:t>
            </w:r>
          </w:p>
        </w:tc>
      </w:tr>
    </w:tbl>
    <w:p w14:paraId="1988A2A5" w14:textId="77777777" w:rsidR="0093548D" w:rsidRPr="003663D9" w:rsidRDefault="0093548D" w:rsidP="00B20FBE">
      <w:pPr>
        <w:spacing w:line="14" w:lineRule="exact"/>
        <w:rPr>
          <w:rFonts w:ascii="HelveticaNeueLT Std" w:hAnsi="HelveticaNeueLT Std"/>
        </w:rPr>
      </w:pPr>
    </w:p>
    <w:p w14:paraId="29D45CD9" w14:textId="77777777" w:rsidR="0093548D" w:rsidRPr="003663D9" w:rsidRDefault="0093548D" w:rsidP="00B20FBE">
      <w:pPr>
        <w:spacing w:line="14" w:lineRule="exact"/>
        <w:rPr>
          <w:rFonts w:ascii="HelveticaNeueLT Std" w:hAnsi="HelveticaNeueLT Std"/>
        </w:rPr>
        <w:sectPr w:rsidR="0093548D" w:rsidRPr="003663D9" w:rsidSect="00B20FBE">
          <w:headerReference w:type="default" r:id="rId8"/>
          <w:footerReference w:type="default" r:id="rId9"/>
          <w:pgSz w:w="11906" w:h="16838" w:code="9"/>
          <w:pgMar w:top="1531" w:right="737" w:bottom="280" w:left="1701" w:header="567" w:footer="25" w:gutter="0"/>
          <w:cols w:space="708"/>
          <w:docGrid w:linePitch="360"/>
        </w:sectPr>
      </w:pPr>
    </w:p>
    <w:p w14:paraId="52FAC08E" w14:textId="77777777" w:rsidR="009C173D" w:rsidRPr="004602B0" w:rsidRDefault="001707C5" w:rsidP="00C0108B">
      <w:pPr>
        <w:pStyle w:val="Overskrift"/>
        <w:rPr>
          <w:rFonts w:ascii="HelveticaNeueLT Std" w:hAnsi="HelveticaNeueLT Std"/>
          <w:color w:val="auto"/>
        </w:rPr>
      </w:pPr>
      <w:proofErr w:type="spellStart"/>
      <w:r>
        <w:rPr>
          <w:rFonts w:ascii="HelveticaNeueLT Std" w:hAnsi="HelveticaNeueLT Std"/>
          <w:color w:val="auto"/>
        </w:rPr>
        <w:lastRenderedPageBreak/>
        <w:t>Oljuútboð</w:t>
      </w:r>
      <w:proofErr w:type="spellEnd"/>
    </w:p>
    <w:p w14:paraId="78B9EB9D" w14:textId="77777777" w:rsidR="00CF3CC2" w:rsidRPr="003F5408" w:rsidRDefault="00CF3CC2" w:rsidP="00CF3CC2">
      <w:pPr>
        <w:rPr>
          <w:rFonts w:ascii="HelveticaNeueLT Std Lt" w:hAnsi="HelveticaNeueLT Std Lt"/>
          <w:b/>
        </w:rPr>
      </w:pPr>
      <w:r w:rsidRPr="00CF3CC2">
        <w:rPr>
          <w:rFonts w:ascii="HelveticaNeueLT Std Lt" w:hAnsi="HelveticaNeueLT Std Lt"/>
          <w:b/>
        </w:rPr>
        <w:t>0</w:t>
      </w:r>
      <w:r w:rsidRPr="003F5408">
        <w:rPr>
          <w:rFonts w:ascii="HelveticaNeueLT Std Lt" w:hAnsi="HelveticaNeueLT Std Lt"/>
          <w:b/>
        </w:rPr>
        <w:tab/>
        <w:t>Útbjóðing av veiting av olju til landsins stovnar</w:t>
      </w:r>
    </w:p>
    <w:p w14:paraId="0F90D2AF" w14:textId="241F388A" w:rsidR="00CF3CC2" w:rsidRPr="003F5408" w:rsidRDefault="00CF3CC2" w:rsidP="00CF3CC2">
      <w:pPr>
        <w:rPr>
          <w:rFonts w:ascii="HelveticaNeueLT Std Lt" w:hAnsi="HelveticaNeueLT Std Lt"/>
        </w:rPr>
      </w:pPr>
      <w:r w:rsidRPr="003F5408">
        <w:rPr>
          <w:rFonts w:ascii="HelveticaNeueLT Std Lt" w:hAnsi="HelveticaNeueLT Std Lt"/>
        </w:rPr>
        <w:t>Tilboð verður heinta</w:t>
      </w:r>
      <w:r w:rsidR="00B96DF6">
        <w:rPr>
          <w:rFonts w:ascii="HelveticaNeueLT Std Lt" w:hAnsi="HelveticaNeueLT Std Lt"/>
        </w:rPr>
        <w:t>ð</w:t>
      </w:r>
      <w:r w:rsidRPr="003F5408">
        <w:rPr>
          <w:rFonts w:ascii="HelveticaNeueLT Std Lt" w:hAnsi="HelveticaNeueLT Std Lt"/>
        </w:rPr>
        <w:t xml:space="preserve"> inn, sum alment innkeyp sambært rundskriv um keyp av vørum og </w:t>
      </w:r>
      <w:r w:rsidR="00AA3483" w:rsidRPr="003F5408">
        <w:rPr>
          <w:rFonts w:ascii="HelveticaNeueLT Std Lt" w:hAnsi="HelveticaNeueLT Std Lt"/>
        </w:rPr>
        <w:t>tænastum</w:t>
      </w:r>
      <w:r w:rsidRPr="003F5408">
        <w:rPr>
          <w:rFonts w:ascii="HelveticaNeueLT Std Lt" w:hAnsi="HelveticaNeueLT Std Lt"/>
        </w:rPr>
        <w:t>.</w:t>
      </w:r>
    </w:p>
    <w:p w14:paraId="41EF45BC" w14:textId="77777777" w:rsidR="00CF3CC2" w:rsidRDefault="00CF3CC2" w:rsidP="001707C5">
      <w:pPr>
        <w:rPr>
          <w:b/>
        </w:rPr>
      </w:pPr>
    </w:p>
    <w:p w14:paraId="1353260D" w14:textId="77777777" w:rsidR="001707C5" w:rsidRDefault="001707C5" w:rsidP="001707C5">
      <w:pPr>
        <w:rPr>
          <w:b/>
        </w:rPr>
      </w:pPr>
      <w:r>
        <w:rPr>
          <w:b/>
        </w:rPr>
        <w:t>1</w:t>
      </w:r>
      <w:r>
        <w:rPr>
          <w:b/>
        </w:rPr>
        <w:tab/>
        <w:t xml:space="preserve">Endamál við </w:t>
      </w:r>
      <w:proofErr w:type="spellStart"/>
      <w:r>
        <w:rPr>
          <w:b/>
        </w:rPr>
        <w:t>oljuútboði</w:t>
      </w:r>
      <w:proofErr w:type="spellEnd"/>
    </w:p>
    <w:p w14:paraId="77E771A6" w14:textId="77777777" w:rsidR="001707C5" w:rsidRDefault="001707C5" w:rsidP="001707C5">
      <w:r>
        <w:t xml:space="preserve">Endamálið við </w:t>
      </w:r>
      <w:proofErr w:type="spellStart"/>
      <w:r>
        <w:t>oljuútboðnum</w:t>
      </w:r>
      <w:proofErr w:type="spellEnd"/>
      <w:r>
        <w:t xml:space="preserve"> er deils at tryggja, at landið kann fáa sum mest fyri skattgjaldarans pening. Harnæst so verður </w:t>
      </w:r>
      <w:proofErr w:type="spellStart"/>
      <w:r>
        <w:t>oljuútboðið</w:t>
      </w:r>
      <w:proofErr w:type="spellEnd"/>
      <w:r>
        <w:t xml:space="preserve"> nýtt, sum liður í verkætlanini </w:t>
      </w:r>
      <w:proofErr w:type="spellStart"/>
      <w:r>
        <w:t>Orkutøk</w:t>
      </w:r>
      <w:proofErr w:type="spellEnd"/>
      <w:r>
        <w:t>, hvørs endamál bæði er at minka um orkutørv og flyta okkum mótvegis einari grønari loysn til nøktan av orkutørvinum hjá landsins bygningum.</w:t>
      </w:r>
    </w:p>
    <w:p w14:paraId="04FFDE9A" w14:textId="15259CDD" w:rsidR="001707C5" w:rsidRDefault="001707C5" w:rsidP="001707C5">
      <w:r>
        <w:t xml:space="preserve">Verkætlanin </w:t>
      </w:r>
      <w:proofErr w:type="spellStart"/>
      <w:r>
        <w:t>Orkutøk</w:t>
      </w:r>
      <w:proofErr w:type="spellEnd"/>
      <w:r>
        <w:t>, ið er avtalað við Føroya Landsstýri</w:t>
      </w:r>
      <w:r w:rsidR="00B96DF6">
        <w:t>ð</w:t>
      </w:r>
      <w:r>
        <w:t xml:space="preserve">, inniber, at Landsverk er heimilað at keypa inn orku, vegna allar landsins stovnar. Harnæst er Landsverk heimilað at nýta partar av </w:t>
      </w:r>
      <w:proofErr w:type="spellStart"/>
      <w:r>
        <w:t>avsláttrinum</w:t>
      </w:r>
      <w:proofErr w:type="spellEnd"/>
      <w:r>
        <w:t xml:space="preserve"> í sambandi við </w:t>
      </w:r>
      <w:proofErr w:type="spellStart"/>
      <w:r>
        <w:t>oljuútboð</w:t>
      </w:r>
      <w:proofErr w:type="spellEnd"/>
      <w:r>
        <w:t xml:space="preserve"> til orkusparandi tiltøk. Somuleiðis kann Landsverk nýta árliga ágóðan, sum kemur frá orkusparandi tiltøkum, til onnur orkusparandi tiltøk til frama fyri landsins stovnar.</w:t>
      </w:r>
    </w:p>
    <w:p w14:paraId="670B5FA2" w14:textId="77777777" w:rsidR="001707C5" w:rsidRDefault="001707C5" w:rsidP="001707C5">
      <w:r>
        <w:t xml:space="preserve">Samstarv við </w:t>
      </w:r>
      <w:proofErr w:type="spellStart"/>
      <w:r>
        <w:t>oljuveitara</w:t>
      </w:r>
      <w:proofErr w:type="spellEnd"/>
      <w:r>
        <w:t xml:space="preserve"> um orkusparandi tiltøk fær tí eina serliga høga raðfesting, men útboðið skal eisini sum heild stuðla undir </w:t>
      </w:r>
      <w:proofErr w:type="spellStart"/>
      <w:r>
        <w:t>HTU-viðurskifti</w:t>
      </w:r>
      <w:proofErr w:type="spellEnd"/>
      <w:r>
        <w:t xml:space="preserve">, Heilsu-, Trygdar- og </w:t>
      </w:r>
      <w:proofErr w:type="spellStart"/>
      <w:r>
        <w:t>Umhvørvisviðurskiftini</w:t>
      </w:r>
      <w:proofErr w:type="spellEnd"/>
      <w:r>
        <w:t xml:space="preserve"> á orkuøkinum.</w:t>
      </w:r>
    </w:p>
    <w:p w14:paraId="3A60B1B4" w14:textId="77777777" w:rsidR="001707C5" w:rsidRDefault="001707C5" w:rsidP="001707C5"/>
    <w:p w14:paraId="2A8E16CA" w14:textId="77777777" w:rsidR="001707C5" w:rsidRDefault="001707C5" w:rsidP="001707C5">
      <w:pPr>
        <w:rPr>
          <w:b/>
        </w:rPr>
      </w:pPr>
      <w:r>
        <w:rPr>
          <w:b/>
        </w:rPr>
        <w:t>2</w:t>
      </w:r>
      <w:r>
        <w:rPr>
          <w:b/>
        </w:rPr>
        <w:tab/>
        <w:t>Krøv til veitara</w:t>
      </w:r>
    </w:p>
    <w:p w14:paraId="280D1967" w14:textId="77777777" w:rsidR="001707C5" w:rsidRDefault="001707C5" w:rsidP="001707C5">
      <w:r>
        <w:t xml:space="preserve">Umráðandi er, at veitarin kann bjóða </w:t>
      </w:r>
      <w:proofErr w:type="spellStart"/>
      <w:r>
        <w:t>veitingartrygd</w:t>
      </w:r>
      <w:proofErr w:type="spellEnd"/>
      <w:r>
        <w:t xml:space="preserve"> og tryggja veiting av rættari vøru til allar viðkomandi adressur sambært hjáløgdum rokniørkum yvir almennar stovnar, sum koma undir </w:t>
      </w:r>
      <w:proofErr w:type="spellStart"/>
      <w:r>
        <w:t>oljuútboðið</w:t>
      </w:r>
      <w:proofErr w:type="spellEnd"/>
      <w:r>
        <w:t>.</w:t>
      </w:r>
    </w:p>
    <w:p w14:paraId="19944BFA" w14:textId="77777777" w:rsidR="007B7BB0" w:rsidRDefault="001707C5" w:rsidP="001707C5">
      <w:r>
        <w:t xml:space="preserve">Umráðandi er, at komandi samstarvið millum </w:t>
      </w:r>
      <w:proofErr w:type="spellStart"/>
      <w:r>
        <w:t>oljuveitara</w:t>
      </w:r>
      <w:proofErr w:type="spellEnd"/>
      <w:r>
        <w:t xml:space="preserve">, almennu stovnarnar og Landsverk kann vera so lætt umsitingarliga sum gjørligt, samstundis sum alt fer fram professionelt.  </w:t>
      </w:r>
    </w:p>
    <w:p w14:paraId="69337B34" w14:textId="77777777" w:rsidR="001707C5" w:rsidRDefault="001707C5" w:rsidP="001707C5">
      <w:r>
        <w:t>Ynskiligt er at:</w:t>
      </w:r>
    </w:p>
    <w:p w14:paraId="770A5B5F" w14:textId="77777777" w:rsidR="001707C5" w:rsidRDefault="001707C5" w:rsidP="001707C5">
      <w:pPr>
        <w:ind w:firstLine="1304"/>
      </w:pPr>
      <w:r>
        <w:t xml:space="preserve">- áfyllingar sum </w:t>
      </w:r>
      <w:proofErr w:type="spellStart"/>
      <w:r>
        <w:t>megingregla</w:t>
      </w:r>
      <w:proofErr w:type="spellEnd"/>
      <w:r>
        <w:t xml:space="preserve"> skulu fara fram sjálvvirkandi</w:t>
      </w:r>
    </w:p>
    <w:p w14:paraId="6360316A" w14:textId="77777777" w:rsidR="002630A8" w:rsidRDefault="001707C5" w:rsidP="002630A8">
      <w:pPr>
        <w:ind w:firstLine="1304"/>
      </w:pPr>
      <w:r>
        <w:t xml:space="preserve">- </w:t>
      </w:r>
      <w:r w:rsidR="007B7BB0">
        <w:t xml:space="preserve">elektronisk </w:t>
      </w:r>
      <w:proofErr w:type="spellStart"/>
      <w:r w:rsidR="007B7BB0">
        <w:t>fakturering</w:t>
      </w:r>
      <w:proofErr w:type="spellEnd"/>
      <w:r w:rsidR="007B7BB0">
        <w:t xml:space="preserve">, </w:t>
      </w:r>
      <w:r w:rsidR="009F740E">
        <w:t xml:space="preserve">alt umvegis </w:t>
      </w:r>
      <w:proofErr w:type="spellStart"/>
      <w:r w:rsidR="009F740E">
        <w:t>rokningardepilin</w:t>
      </w:r>
      <w:proofErr w:type="spellEnd"/>
    </w:p>
    <w:p w14:paraId="7C548A8B" w14:textId="77777777" w:rsidR="007B7039" w:rsidRDefault="007B7039" w:rsidP="001707C5"/>
    <w:p w14:paraId="5253EAEF" w14:textId="77777777" w:rsidR="001707C5" w:rsidRDefault="001707C5" w:rsidP="001707C5">
      <w:r>
        <w:t xml:space="preserve">Fyri at fáa umsitingina so einfalda sum gjørligt, verða fakturar eins og í dag sendir beinleiðis til stovnin, sum fær </w:t>
      </w:r>
      <w:proofErr w:type="spellStart"/>
      <w:r>
        <w:t>oljuveitingina</w:t>
      </w:r>
      <w:proofErr w:type="spellEnd"/>
      <w:r>
        <w:t>. Landsverk fær elektroniskt avrit av faktura.</w:t>
      </w:r>
    </w:p>
    <w:p w14:paraId="7868B726" w14:textId="77777777" w:rsidR="00B51FFC" w:rsidRDefault="00B51FFC" w:rsidP="001707C5"/>
    <w:p w14:paraId="64473552" w14:textId="77777777" w:rsidR="00B51FFC" w:rsidRPr="00016DB2" w:rsidRDefault="00B51FFC" w:rsidP="00B51FFC">
      <w:pPr>
        <w:rPr>
          <w:i/>
        </w:rPr>
      </w:pPr>
      <w:r w:rsidRPr="00016DB2">
        <w:rPr>
          <w:i/>
        </w:rPr>
        <w:t xml:space="preserve">Kunning um </w:t>
      </w:r>
      <w:proofErr w:type="spellStart"/>
      <w:r w:rsidRPr="00016DB2">
        <w:rPr>
          <w:i/>
        </w:rPr>
        <w:t>or</w:t>
      </w:r>
      <w:r>
        <w:rPr>
          <w:i/>
        </w:rPr>
        <w:t>k</w:t>
      </w:r>
      <w:r w:rsidRPr="00016DB2">
        <w:rPr>
          <w:i/>
        </w:rPr>
        <w:t>unýtslu</w:t>
      </w:r>
      <w:proofErr w:type="spellEnd"/>
    </w:p>
    <w:p w14:paraId="1AD58932" w14:textId="77777777" w:rsidR="00B51FFC" w:rsidRDefault="00B51FFC" w:rsidP="00B51FFC">
      <w:pPr>
        <w:keepNext/>
        <w:keepLines/>
      </w:pPr>
      <w:r>
        <w:t xml:space="preserve">Í sambandi við </w:t>
      </w:r>
      <w:proofErr w:type="spellStart"/>
      <w:r>
        <w:t>Orkutak</w:t>
      </w:r>
      <w:proofErr w:type="spellEnd"/>
      <w:r>
        <w:t xml:space="preserve"> og orkusparing, so er kunnleiki um aktuellu oljunýtsluna sera viðkomandi. Hetta deils fyri at skapa áhuga fyri orkusparing á okkara stovnum og deils fyri at kunna krevja inn spardu upphæddina til </w:t>
      </w:r>
      <w:proofErr w:type="spellStart"/>
      <w:r>
        <w:t>Orkutak</w:t>
      </w:r>
      <w:proofErr w:type="spellEnd"/>
      <w:r>
        <w:t xml:space="preserve"> verkætlanina. Tí er umráðandi at Landsverk leypandi kann fáa slíka kunning til vega á einfaldan hátt.</w:t>
      </w:r>
    </w:p>
    <w:p w14:paraId="0CFD070D" w14:textId="77777777" w:rsidR="00B51FFC" w:rsidRDefault="00B51FFC" w:rsidP="00B51FFC">
      <w:pPr>
        <w:keepNext/>
        <w:keepLines/>
      </w:pPr>
    </w:p>
    <w:p w14:paraId="620446ED" w14:textId="77777777" w:rsidR="00B51FFC" w:rsidRPr="00511F7C" w:rsidRDefault="00B51FFC" w:rsidP="00B51FFC">
      <w:r w:rsidRPr="00511F7C">
        <w:t>Í rokna</w:t>
      </w:r>
      <w:r>
        <w:t xml:space="preserve">ð </w:t>
      </w:r>
      <w:r w:rsidRPr="00511F7C">
        <w:t>tilboð</w:t>
      </w:r>
      <w:r>
        <w:t>ið</w:t>
      </w:r>
      <w:r w:rsidRPr="00511F7C">
        <w:t xml:space="preserve"> skal </w:t>
      </w:r>
      <w:r>
        <w:t xml:space="preserve">vera, at </w:t>
      </w:r>
      <w:r w:rsidRPr="00511F7C">
        <w:t xml:space="preserve">veitarin </w:t>
      </w:r>
      <w:r>
        <w:t>árliga sendir</w:t>
      </w:r>
      <w:r w:rsidRPr="00511F7C">
        <w:t xml:space="preserve"> yvirlit yvir </w:t>
      </w:r>
      <w:r>
        <w:t>olju</w:t>
      </w:r>
      <w:r w:rsidRPr="00511F7C">
        <w:t>nýtsluna útgreina</w:t>
      </w:r>
      <w:r>
        <w:t>ð</w:t>
      </w:r>
      <w:r w:rsidRPr="00511F7C">
        <w:t xml:space="preserve"> fyri hvørja </w:t>
      </w:r>
      <w:proofErr w:type="spellStart"/>
      <w:r w:rsidRPr="00511F7C">
        <w:t>veitingaradressu</w:t>
      </w:r>
      <w:proofErr w:type="spellEnd"/>
      <w:r w:rsidRPr="00511F7C">
        <w:t xml:space="preserve">. </w:t>
      </w:r>
      <w:r>
        <w:t xml:space="preserve">Hetta skal gerast í fyrsta </w:t>
      </w:r>
      <w:proofErr w:type="spellStart"/>
      <w:r>
        <w:t>ársfjóðringi</w:t>
      </w:r>
      <w:proofErr w:type="spellEnd"/>
      <w:r>
        <w:t xml:space="preserve">, og skulu hesi data veitast </w:t>
      </w:r>
      <w:proofErr w:type="spellStart"/>
      <w:r>
        <w:t>Landsverki</w:t>
      </w:r>
      <w:proofErr w:type="spellEnd"/>
      <w:r>
        <w:t xml:space="preserve"> í </w:t>
      </w:r>
      <w:proofErr w:type="spellStart"/>
      <w:r>
        <w:t>Excel</w:t>
      </w:r>
      <w:proofErr w:type="spellEnd"/>
      <w:r>
        <w:t xml:space="preserve"> rokniarki.</w:t>
      </w:r>
    </w:p>
    <w:p w14:paraId="5921DDB2" w14:textId="77777777" w:rsidR="00B51FFC" w:rsidRDefault="00B51FFC" w:rsidP="00B51FFC">
      <w:pPr>
        <w:rPr>
          <w:rFonts w:ascii="HelveticaNeueLT Std Lt" w:hAnsi="HelveticaNeueLT Std Lt"/>
        </w:rPr>
      </w:pPr>
    </w:p>
    <w:p w14:paraId="0342C937" w14:textId="77777777" w:rsidR="00B51FFC" w:rsidRPr="00511F7C" w:rsidRDefault="00B51FFC" w:rsidP="00B51FFC">
      <w:r w:rsidRPr="00511F7C">
        <w:t>Útgreinaða yvirlitið skal innihalda:</w:t>
      </w:r>
    </w:p>
    <w:p w14:paraId="342DE466" w14:textId="38C7A607" w:rsidR="00B51FFC" w:rsidRPr="00511F7C" w:rsidRDefault="00B51FFC" w:rsidP="00B51FFC">
      <w:pPr>
        <w:pStyle w:val="Listeafsnit"/>
        <w:numPr>
          <w:ilvl w:val="0"/>
          <w:numId w:val="33"/>
        </w:numPr>
      </w:pPr>
      <w:r w:rsidRPr="00511F7C">
        <w:t>Eina meting av árs oljunýtslun</w:t>
      </w:r>
      <w:r w:rsidR="00B96DF6">
        <w:t>i</w:t>
      </w:r>
      <w:r w:rsidRPr="00511F7C">
        <w:t xml:space="preserve"> í litrum </w:t>
      </w:r>
      <w:proofErr w:type="spellStart"/>
      <w:r w:rsidRPr="00511F7C">
        <w:t>per</w:t>
      </w:r>
      <w:proofErr w:type="spellEnd"/>
      <w:r w:rsidRPr="00511F7C">
        <w:t xml:space="preserve"> ár</w:t>
      </w:r>
      <w:r w:rsidR="00B96DF6">
        <w:t xml:space="preserve"> útgreinað á adressur.</w:t>
      </w:r>
    </w:p>
    <w:p w14:paraId="5F9FF758" w14:textId="6B4E1F9C" w:rsidR="00B51FFC" w:rsidRPr="00511F7C" w:rsidRDefault="00B51FFC" w:rsidP="00B51FFC">
      <w:pPr>
        <w:pStyle w:val="Listeafsnit"/>
        <w:numPr>
          <w:ilvl w:val="0"/>
          <w:numId w:val="33"/>
        </w:numPr>
      </w:pPr>
      <w:proofErr w:type="spellStart"/>
      <w:r w:rsidRPr="00511F7C">
        <w:t>Faktuella</w:t>
      </w:r>
      <w:proofErr w:type="spellEnd"/>
      <w:r w:rsidRPr="00511F7C">
        <w:t xml:space="preserve"> talið av litrum veitt undanfarna </w:t>
      </w:r>
      <w:proofErr w:type="spellStart"/>
      <w:r w:rsidRPr="00511F7C">
        <w:t>kalendaraár</w:t>
      </w:r>
      <w:proofErr w:type="spellEnd"/>
      <w:r w:rsidR="00B96DF6">
        <w:t>.</w:t>
      </w:r>
    </w:p>
    <w:p w14:paraId="16E0D718" w14:textId="77777777" w:rsidR="001707C5" w:rsidRDefault="001707C5" w:rsidP="001707C5"/>
    <w:p w14:paraId="4AA86B51" w14:textId="77777777" w:rsidR="001707C5" w:rsidRDefault="001707C5" w:rsidP="001707C5">
      <w:pPr>
        <w:rPr>
          <w:b/>
        </w:rPr>
      </w:pPr>
      <w:r>
        <w:rPr>
          <w:b/>
        </w:rPr>
        <w:t>3</w:t>
      </w:r>
      <w:r>
        <w:rPr>
          <w:b/>
        </w:rPr>
        <w:tab/>
        <w:t xml:space="preserve">Gjaldstreytir </w:t>
      </w:r>
    </w:p>
    <w:p w14:paraId="3A29D3B9" w14:textId="77777777" w:rsidR="001707C5" w:rsidRDefault="00F41C7A" w:rsidP="001707C5">
      <w:proofErr w:type="spellStart"/>
      <w:r>
        <w:t>Minimum</w:t>
      </w:r>
      <w:proofErr w:type="spellEnd"/>
      <w:r>
        <w:t xml:space="preserve"> </w:t>
      </w:r>
      <w:r w:rsidR="002630A8">
        <w:t>30</w:t>
      </w:r>
      <w:r>
        <w:t xml:space="preserve"> daga </w:t>
      </w:r>
      <w:proofErr w:type="spellStart"/>
      <w:r>
        <w:t>gjaldsfreist</w:t>
      </w:r>
      <w:proofErr w:type="spellEnd"/>
      <w:r>
        <w:t>.</w:t>
      </w:r>
    </w:p>
    <w:p w14:paraId="71AC3D1E" w14:textId="77777777" w:rsidR="001707C5" w:rsidRDefault="001707C5" w:rsidP="001707C5"/>
    <w:p w14:paraId="77B18ABA" w14:textId="77777777" w:rsidR="001707C5" w:rsidRDefault="001707C5" w:rsidP="00AA3483">
      <w:pPr>
        <w:keepNext/>
        <w:keepLines/>
        <w:rPr>
          <w:b/>
        </w:rPr>
      </w:pPr>
      <w:r>
        <w:rPr>
          <w:b/>
        </w:rPr>
        <w:lastRenderedPageBreak/>
        <w:t>4</w:t>
      </w:r>
      <w:r>
        <w:rPr>
          <w:b/>
        </w:rPr>
        <w:tab/>
        <w:t>Innihald í veiting</w:t>
      </w:r>
    </w:p>
    <w:p w14:paraId="7123F1E3" w14:textId="77777777" w:rsidR="001707C5" w:rsidRDefault="001707C5" w:rsidP="00AA3483">
      <w:pPr>
        <w:keepNext/>
        <w:keepLines/>
      </w:pPr>
      <w:r>
        <w:t xml:space="preserve">Tilboðið umfatar </w:t>
      </w:r>
      <w:proofErr w:type="spellStart"/>
      <w:r>
        <w:t>gassoljuveiting</w:t>
      </w:r>
      <w:proofErr w:type="spellEnd"/>
      <w:r>
        <w:t xml:space="preserve"> og </w:t>
      </w:r>
      <w:proofErr w:type="spellStart"/>
      <w:r>
        <w:t>hitatænastu</w:t>
      </w:r>
      <w:proofErr w:type="spellEnd"/>
      <w:r>
        <w:t xml:space="preserve"> til landsins stovnar. Veitingin umfatar eisini gassolju og </w:t>
      </w:r>
      <w:proofErr w:type="spellStart"/>
      <w:r>
        <w:t>autodiesel</w:t>
      </w:r>
      <w:proofErr w:type="spellEnd"/>
      <w:r>
        <w:t xml:space="preserve"> til framleiðsluvirksemi hjá </w:t>
      </w:r>
      <w:proofErr w:type="spellStart"/>
      <w:r>
        <w:t>Landsverki</w:t>
      </w:r>
      <w:proofErr w:type="spellEnd"/>
      <w:r>
        <w:t xml:space="preserve">, sí hjáløgd rokniørk við útgreining yvir </w:t>
      </w:r>
      <w:proofErr w:type="spellStart"/>
      <w:r>
        <w:t>nýtslustøð</w:t>
      </w:r>
      <w:proofErr w:type="spellEnd"/>
      <w:r>
        <w:t>.</w:t>
      </w:r>
    </w:p>
    <w:p w14:paraId="0B037619" w14:textId="77777777" w:rsidR="002F2246" w:rsidRDefault="002F2246" w:rsidP="001707C5"/>
    <w:p w14:paraId="1ED64E76" w14:textId="77777777" w:rsidR="002F2246" w:rsidRPr="002F2246" w:rsidRDefault="002F2246" w:rsidP="002F2246">
      <w:pPr>
        <w:rPr>
          <w:b/>
        </w:rPr>
      </w:pPr>
      <w:proofErr w:type="spellStart"/>
      <w:r w:rsidRPr="002F2246">
        <w:rPr>
          <w:b/>
        </w:rPr>
        <w:t>Hitatænastan</w:t>
      </w:r>
      <w:proofErr w:type="spellEnd"/>
      <w:r w:rsidR="007B7039">
        <w:rPr>
          <w:b/>
        </w:rPr>
        <w:t xml:space="preserve"> og </w:t>
      </w:r>
      <w:proofErr w:type="spellStart"/>
      <w:r w:rsidR="009964F3">
        <w:rPr>
          <w:b/>
        </w:rPr>
        <w:t>olju</w:t>
      </w:r>
      <w:r w:rsidR="007B7039">
        <w:rPr>
          <w:b/>
        </w:rPr>
        <w:t>veiting</w:t>
      </w:r>
      <w:proofErr w:type="spellEnd"/>
      <w:r w:rsidRPr="002F2246">
        <w:rPr>
          <w:b/>
        </w:rPr>
        <w:t xml:space="preserve"> umfatar:</w:t>
      </w:r>
    </w:p>
    <w:p w14:paraId="1E8CD33F" w14:textId="77777777" w:rsidR="002F2246" w:rsidRDefault="002F2246" w:rsidP="002F2246">
      <w:pPr>
        <w:pStyle w:val="Listeafsnit"/>
        <w:numPr>
          <w:ilvl w:val="0"/>
          <w:numId w:val="33"/>
        </w:numPr>
        <w:rPr>
          <w:lang w:eastAsia="fo-FO"/>
        </w:rPr>
      </w:pPr>
      <w:r>
        <w:rPr>
          <w:lang w:eastAsia="fo-FO"/>
        </w:rPr>
        <w:t xml:space="preserve">At skikka </w:t>
      </w:r>
      <w:proofErr w:type="spellStart"/>
      <w:r w:rsidRPr="001E6A65">
        <w:rPr>
          <w:lang w:eastAsia="fo-FO"/>
        </w:rPr>
        <w:t>hitatænastufólk</w:t>
      </w:r>
      <w:proofErr w:type="spellEnd"/>
      <w:r w:rsidRPr="001E6A65">
        <w:rPr>
          <w:lang w:eastAsia="fo-FO"/>
        </w:rPr>
        <w:t xml:space="preserve"> </w:t>
      </w:r>
      <w:r>
        <w:rPr>
          <w:lang w:eastAsia="fo-FO"/>
        </w:rPr>
        <w:t xml:space="preserve">árliga reinsa og innstilla </w:t>
      </w:r>
      <w:proofErr w:type="spellStart"/>
      <w:r>
        <w:rPr>
          <w:lang w:eastAsia="fo-FO"/>
        </w:rPr>
        <w:t>oljufýrsskipanina</w:t>
      </w:r>
      <w:proofErr w:type="spellEnd"/>
      <w:r w:rsidRPr="001E6A65">
        <w:rPr>
          <w:lang w:eastAsia="fo-FO"/>
        </w:rPr>
        <w:t xml:space="preserve">, so full úrtøka fæst úr </w:t>
      </w:r>
      <w:proofErr w:type="spellStart"/>
      <w:r w:rsidRPr="001E6A65">
        <w:rPr>
          <w:lang w:eastAsia="fo-FO"/>
        </w:rPr>
        <w:t>oljufýrinum</w:t>
      </w:r>
      <w:proofErr w:type="spellEnd"/>
      <w:r w:rsidRPr="001E6A65">
        <w:rPr>
          <w:lang w:eastAsia="fo-FO"/>
        </w:rPr>
        <w:t>.</w:t>
      </w:r>
    </w:p>
    <w:p w14:paraId="1B90CB37" w14:textId="77777777" w:rsidR="002F2246" w:rsidRDefault="002F2246" w:rsidP="002F2246">
      <w:pPr>
        <w:pStyle w:val="Listeafsnit"/>
        <w:numPr>
          <w:ilvl w:val="0"/>
          <w:numId w:val="33"/>
        </w:numPr>
        <w:rPr>
          <w:lang w:eastAsia="fo-FO"/>
        </w:rPr>
      </w:pPr>
      <w:proofErr w:type="spellStart"/>
      <w:r>
        <w:rPr>
          <w:lang w:eastAsia="fo-FO"/>
        </w:rPr>
        <w:t>Skjalfesting</w:t>
      </w:r>
      <w:proofErr w:type="spellEnd"/>
      <w:r>
        <w:rPr>
          <w:lang w:eastAsia="fo-FO"/>
        </w:rPr>
        <w:t xml:space="preserve"> av </w:t>
      </w:r>
      <w:proofErr w:type="spellStart"/>
      <w:r>
        <w:rPr>
          <w:lang w:eastAsia="fo-FO"/>
        </w:rPr>
        <w:t>mátingarúrslitum</w:t>
      </w:r>
      <w:proofErr w:type="spellEnd"/>
      <w:r>
        <w:rPr>
          <w:lang w:eastAsia="fo-FO"/>
        </w:rPr>
        <w:t>.</w:t>
      </w:r>
    </w:p>
    <w:p w14:paraId="1CD0C0B8" w14:textId="77777777" w:rsidR="002F2246" w:rsidRDefault="002F2246" w:rsidP="002F2246">
      <w:pPr>
        <w:pStyle w:val="Listeafsnit"/>
        <w:numPr>
          <w:ilvl w:val="0"/>
          <w:numId w:val="33"/>
        </w:numPr>
        <w:rPr>
          <w:lang w:eastAsia="fo-FO"/>
        </w:rPr>
      </w:pPr>
      <w:r>
        <w:rPr>
          <w:lang w:eastAsia="fo-FO"/>
        </w:rPr>
        <w:t xml:space="preserve">Møguleika fyri hjálp allar ársins dagar um trupulleikar eru við </w:t>
      </w:r>
      <w:proofErr w:type="spellStart"/>
      <w:r>
        <w:rPr>
          <w:lang w:eastAsia="fo-FO"/>
        </w:rPr>
        <w:t>oljufýrsskipanini</w:t>
      </w:r>
      <w:proofErr w:type="spellEnd"/>
      <w:r>
        <w:rPr>
          <w:lang w:eastAsia="fo-FO"/>
        </w:rPr>
        <w:t>.</w:t>
      </w:r>
    </w:p>
    <w:p w14:paraId="0F7E0E1E" w14:textId="77777777" w:rsidR="007B7039" w:rsidRDefault="002F2246" w:rsidP="007B7039">
      <w:pPr>
        <w:pStyle w:val="Listeafsnit"/>
        <w:numPr>
          <w:ilvl w:val="0"/>
          <w:numId w:val="29"/>
        </w:numPr>
        <w:rPr>
          <w:lang w:eastAsia="fo-FO"/>
        </w:rPr>
      </w:pPr>
      <w:r>
        <w:rPr>
          <w:lang w:eastAsia="fo-FO"/>
        </w:rPr>
        <w:t xml:space="preserve">Vit rokna við at tænastan er virkin frá </w:t>
      </w:r>
      <w:proofErr w:type="spellStart"/>
      <w:r>
        <w:rPr>
          <w:lang w:eastAsia="fo-FO"/>
        </w:rPr>
        <w:t>kl</w:t>
      </w:r>
      <w:proofErr w:type="spellEnd"/>
      <w:r>
        <w:rPr>
          <w:lang w:eastAsia="fo-FO"/>
        </w:rPr>
        <w:t xml:space="preserve"> 8 allar yrkadagar </w:t>
      </w:r>
      <w:r w:rsidR="00CE6C12">
        <w:rPr>
          <w:lang w:eastAsia="fo-FO"/>
        </w:rPr>
        <w:t>og</w:t>
      </w:r>
      <w:r>
        <w:rPr>
          <w:lang w:eastAsia="fo-FO"/>
        </w:rPr>
        <w:t xml:space="preserve"> frá kl. 10 vikuskifti/halgidagar</w:t>
      </w:r>
      <w:r w:rsidR="00CE6C12">
        <w:rPr>
          <w:lang w:eastAsia="fo-FO"/>
        </w:rPr>
        <w:t>,</w:t>
      </w:r>
      <w:r>
        <w:rPr>
          <w:lang w:eastAsia="fo-FO"/>
        </w:rPr>
        <w:t xml:space="preserve"> og at hjálp fæst </w:t>
      </w:r>
      <w:r w:rsidR="00CE6C12">
        <w:rPr>
          <w:lang w:eastAsia="fo-FO"/>
        </w:rPr>
        <w:t xml:space="preserve">allar dagar </w:t>
      </w:r>
      <w:r>
        <w:rPr>
          <w:lang w:eastAsia="fo-FO"/>
        </w:rPr>
        <w:t xml:space="preserve">fram til </w:t>
      </w:r>
      <w:proofErr w:type="spellStart"/>
      <w:r>
        <w:rPr>
          <w:lang w:eastAsia="fo-FO"/>
        </w:rPr>
        <w:t>kl</w:t>
      </w:r>
      <w:proofErr w:type="spellEnd"/>
      <w:r>
        <w:rPr>
          <w:lang w:eastAsia="fo-FO"/>
        </w:rPr>
        <w:t xml:space="preserve"> 22.</w:t>
      </w:r>
    </w:p>
    <w:p w14:paraId="71F03C02" w14:textId="77777777" w:rsidR="007B7039" w:rsidRDefault="007B7039" w:rsidP="007B7039">
      <w:pPr>
        <w:rPr>
          <w:lang w:eastAsia="fo-FO"/>
        </w:rPr>
      </w:pPr>
    </w:p>
    <w:p w14:paraId="283B11E3" w14:textId="77777777" w:rsidR="007B7039" w:rsidRDefault="007B7039" w:rsidP="007B7039">
      <w:pPr>
        <w:rPr>
          <w:lang w:eastAsia="fo-FO"/>
        </w:rPr>
      </w:pPr>
      <w:r w:rsidRPr="007B7039">
        <w:rPr>
          <w:lang w:eastAsia="fo-FO"/>
        </w:rPr>
        <w:t>Tilboðið skal innihalda allar veitingar í samband við veiting av olju ti</w:t>
      </w:r>
      <w:r>
        <w:rPr>
          <w:lang w:eastAsia="fo-FO"/>
        </w:rPr>
        <w:t xml:space="preserve">l </w:t>
      </w:r>
      <w:proofErr w:type="spellStart"/>
      <w:r>
        <w:rPr>
          <w:lang w:eastAsia="fo-FO"/>
        </w:rPr>
        <w:t>avtakaran</w:t>
      </w:r>
      <w:proofErr w:type="spellEnd"/>
      <w:r>
        <w:rPr>
          <w:lang w:eastAsia="fo-FO"/>
        </w:rPr>
        <w:t xml:space="preserve">, </w:t>
      </w:r>
      <w:proofErr w:type="spellStart"/>
      <w:r>
        <w:rPr>
          <w:lang w:eastAsia="fo-FO"/>
        </w:rPr>
        <w:t>herundir</w:t>
      </w:r>
      <w:proofErr w:type="spellEnd"/>
      <w:r>
        <w:rPr>
          <w:lang w:eastAsia="fo-FO"/>
        </w:rPr>
        <w:t xml:space="preserve"> koyring,</w:t>
      </w:r>
      <w:r w:rsidRPr="007B7039">
        <w:rPr>
          <w:lang w:eastAsia="fo-FO"/>
        </w:rPr>
        <w:t xml:space="preserve"> áfylling, fyrisiting og bílegging v.m.</w:t>
      </w:r>
      <w:r>
        <w:rPr>
          <w:lang w:eastAsia="fo-FO"/>
        </w:rPr>
        <w:t xml:space="preserve"> </w:t>
      </w:r>
      <w:r w:rsidRPr="007B7039">
        <w:rPr>
          <w:lang w:eastAsia="fo-FO"/>
        </w:rPr>
        <w:t xml:space="preserve">Somuleiðis skal tilboðið innihalda allan veitingar í samband við veiting av </w:t>
      </w:r>
      <w:proofErr w:type="spellStart"/>
      <w:r>
        <w:rPr>
          <w:lang w:eastAsia="fo-FO"/>
        </w:rPr>
        <w:t>hitatænastum</w:t>
      </w:r>
      <w:proofErr w:type="spellEnd"/>
      <w:r w:rsidRPr="007B7039">
        <w:rPr>
          <w:lang w:eastAsia="fo-FO"/>
        </w:rPr>
        <w:t xml:space="preserve"> við oljufýrum, írokna koyring, fyrisiting og bílegging v.m.</w:t>
      </w:r>
    </w:p>
    <w:p w14:paraId="7D2A005C" w14:textId="77777777" w:rsidR="007B7039" w:rsidRDefault="007B7039" w:rsidP="007B7039">
      <w:pPr>
        <w:rPr>
          <w:lang w:eastAsia="fo-FO"/>
        </w:rPr>
      </w:pPr>
    </w:p>
    <w:p w14:paraId="4F5CD3E4" w14:textId="77777777" w:rsidR="002F2246" w:rsidRDefault="007B7039" w:rsidP="007B7039">
      <w:pPr>
        <w:rPr>
          <w:lang w:eastAsia="fo-FO"/>
        </w:rPr>
      </w:pPr>
      <w:r>
        <w:rPr>
          <w:lang w:eastAsia="fo-FO"/>
        </w:rPr>
        <w:t>E</w:t>
      </w:r>
      <w:r w:rsidR="002F2246">
        <w:rPr>
          <w:lang w:eastAsia="fo-FO"/>
        </w:rPr>
        <w:t xml:space="preserve">ykalutir verða </w:t>
      </w:r>
      <w:proofErr w:type="spellStart"/>
      <w:r w:rsidR="002F2246">
        <w:rPr>
          <w:lang w:eastAsia="fo-FO"/>
        </w:rPr>
        <w:t>faktureraðir</w:t>
      </w:r>
      <w:proofErr w:type="spellEnd"/>
      <w:r w:rsidR="002F2246">
        <w:rPr>
          <w:lang w:eastAsia="fo-FO"/>
        </w:rPr>
        <w:t xml:space="preserve"> fyri seg.</w:t>
      </w:r>
    </w:p>
    <w:p w14:paraId="37399F14" w14:textId="77777777" w:rsidR="001707C5" w:rsidRDefault="001707C5" w:rsidP="001707C5"/>
    <w:p w14:paraId="3898A685" w14:textId="77777777" w:rsidR="002A5B24" w:rsidRPr="002A5B24" w:rsidRDefault="007B7039" w:rsidP="002A5B24">
      <w:pPr>
        <w:rPr>
          <w:b/>
        </w:rPr>
      </w:pPr>
      <w:r>
        <w:rPr>
          <w:b/>
        </w:rPr>
        <w:t>5</w:t>
      </w:r>
      <w:r>
        <w:rPr>
          <w:b/>
        </w:rPr>
        <w:tab/>
      </w:r>
      <w:proofErr w:type="spellStart"/>
      <w:r>
        <w:rPr>
          <w:b/>
        </w:rPr>
        <w:t>Tillutarnartreytir</w:t>
      </w:r>
      <w:proofErr w:type="spellEnd"/>
      <w:r>
        <w:rPr>
          <w:b/>
        </w:rPr>
        <w:t xml:space="preserve">: </w:t>
      </w:r>
    </w:p>
    <w:p w14:paraId="53391781" w14:textId="77777777" w:rsidR="002A5B24" w:rsidRPr="00DC1477" w:rsidRDefault="002A5B24">
      <w:pPr>
        <w:rPr>
          <w:lang w:eastAsia="fo-FO"/>
        </w:rPr>
      </w:pPr>
      <w:proofErr w:type="spellStart"/>
      <w:r w:rsidRPr="00DC1477">
        <w:rPr>
          <w:lang w:eastAsia="fo-FO"/>
        </w:rPr>
        <w:t>Tillutarnartreyti</w:t>
      </w:r>
      <w:r w:rsidR="00CF3CC2">
        <w:rPr>
          <w:lang w:eastAsia="fo-FO"/>
        </w:rPr>
        <w:t>n</w:t>
      </w:r>
      <w:proofErr w:type="spellEnd"/>
      <w:r w:rsidRPr="00DC1477">
        <w:rPr>
          <w:lang w:eastAsia="fo-FO"/>
        </w:rPr>
        <w:t xml:space="preserve"> er besta </w:t>
      </w:r>
      <w:r w:rsidR="00DC1477">
        <w:rPr>
          <w:lang w:eastAsia="fo-FO"/>
        </w:rPr>
        <w:t>lutfall millum prís og góðsku</w:t>
      </w:r>
      <w:r w:rsidR="00CF3CC2">
        <w:rPr>
          <w:lang w:eastAsia="fo-FO"/>
        </w:rPr>
        <w:t>,</w:t>
      </w:r>
      <w:r w:rsidRPr="00DC1477">
        <w:rPr>
          <w:lang w:eastAsia="fo-FO"/>
        </w:rPr>
        <w:t xml:space="preserve"> við hesum </w:t>
      </w:r>
      <w:proofErr w:type="spellStart"/>
      <w:r w:rsidRPr="00DC1477">
        <w:rPr>
          <w:lang w:eastAsia="fo-FO"/>
        </w:rPr>
        <w:t>vektaðu</w:t>
      </w:r>
      <w:proofErr w:type="spellEnd"/>
      <w:r w:rsidRPr="00DC1477">
        <w:rPr>
          <w:lang w:eastAsia="fo-FO"/>
        </w:rPr>
        <w:t xml:space="preserve"> </w:t>
      </w:r>
      <w:proofErr w:type="spellStart"/>
      <w:r w:rsidRPr="00DC1477">
        <w:rPr>
          <w:lang w:eastAsia="fo-FO"/>
        </w:rPr>
        <w:t>undirtreytum</w:t>
      </w:r>
      <w:proofErr w:type="spellEnd"/>
      <w:r w:rsidRPr="00DC1477">
        <w:rPr>
          <w:lang w:eastAsia="fo-FO"/>
        </w:rPr>
        <w:t>:</w:t>
      </w:r>
    </w:p>
    <w:p w14:paraId="50478BE0" w14:textId="77777777" w:rsidR="002A5B24" w:rsidRPr="00DC1477" w:rsidRDefault="002A5B24" w:rsidP="002A5B24">
      <w:pPr>
        <w:rPr>
          <w:lang w:eastAsia="fo-FO"/>
        </w:rPr>
      </w:pPr>
    </w:p>
    <w:p w14:paraId="63CDEC4F" w14:textId="77777777" w:rsidR="002A5B24" w:rsidRPr="00DC1477" w:rsidRDefault="002A5B24" w:rsidP="002A5B24">
      <w:pPr>
        <w:pStyle w:val="Listeafsnit"/>
        <w:numPr>
          <w:ilvl w:val="0"/>
          <w:numId w:val="34"/>
        </w:numPr>
        <w:rPr>
          <w:lang w:eastAsia="fo-FO"/>
        </w:rPr>
      </w:pPr>
      <w:r w:rsidRPr="00DC1477">
        <w:rPr>
          <w:lang w:eastAsia="fo-FO"/>
        </w:rPr>
        <w:t>Prísur 85</w:t>
      </w:r>
      <w:r w:rsidR="00511F7C" w:rsidRPr="00DC1477">
        <w:rPr>
          <w:lang w:eastAsia="fo-FO"/>
        </w:rPr>
        <w:t xml:space="preserve"> </w:t>
      </w:r>
      <w:r w:rsidRPr="00DC1477">
        <w:rPr>
          <w:lang w:eastAsia="fo-FO"/>
        </w:rPr>
        <w:t>%</w:t>
      </w:r>
    </w:p>
    <w:p w14:paraId="6DEF8E07" w14:textId="77777777" w:rsidR="00E34794" w:rsidRPr="00E34794" w:rsidRDefault="00B51FFC" w:rsidP="00E34794">
      <w:pPr>
        <w:pStyle w:val="Listeafsnit"/>
        <w:numPr>
          <w:ilvl w:val="0"/>
          <w:numId w:val="34"/>
        </w:numPr>
        <w:rPr>
          <w:lang w:eastAsia="fo-FO"/>
        </w:rPr>
      </w:pPr>
      <w:r w:rsidRPr="00E34794">
        <w:rPr>
          <w:lang w:eastAsia="fo-FO"/>
        </w:rPr>
        <w:t xml:space="preserve">Kunning frá </w:t>
      </w:r>
      <w:proofErr w:type="spellStart"/>
      <w:r w:rsidRPr="00E34794">
        <w:rPr>
          <w:lang w:eastAsia="fo-FO"/>
        </w:rPr>
        <w:t>servicevitjanum</w:t>
      </w:r>
      <w:proofErr w:type="spellEnd"/>
      <w:r w:rsidRPr="00E34794">
        <w:rPr>
          <w:lang w:eastAsia="fo-FO"/>
        </w:rPr>
        <w:t xml:space="preserve"> 5 %</w:t>
      </w:r>
    </w:p>
    <w:p w14:paraId="1A28A200" w14:textId="77777777" w:rsidR="00B51FFC" w:rsidRPr="00DC1477" w:rsidRDefault="00E34794" w:rsidP="00E34794">
      <w:pPr>
        <w:pStyle w:val="Listeafsnit"/>
        <w:numPr>
          <w:ilvl w:val="0"/>
          <w:numId w:val="34"/>
        </w:numPr>
        <w:rPr>
          <w:lang w:eastAsia="fo-FO"/>
        </w:rPr>
      </w:pPr>
      <w:r>
        <w:rPr>
          <w:lang w:eastAsia="fo-FO"/>
        </w:rPr>
        <w:t>Tænastur</w:t>
      </w:r>
      <w:r w:rsidR="00B51FFC" w:rsidRPr="00E34794">
        <w:rPr>
          <w:lang w:eastAsia="fo-FO"/>
        </w:rPr>
        <w:t xml:space="preserve"> innan orkusparing 5 %</w:t>
      </w:r>
    </w:p>
    <w:p w14:paraId="23DB8C6E" w14:textId="77777777" w:rsidR="002A5B24" w:rsidRPr="00DC1477" w:rsidRDefault="00511F7C" w:rsidP="002A5B24">
      <w:pPr>
        <w:pStyle w:val="Listeafsnit"/>
        <w:numPr>
          <w:ilvl w:val="0"/>
          <w:numId w:val="34"/>
        </w:numPr>
        <w:rPr>
          <w:lang w:eastAsia="fo-FO"/>
        </w:rPr>
      </w:pPr>
      <w:r w:rsidRPr="00DC1477">
        <w:rPr>
          <w:lang w:eastAsia="fo-FO"/>
        </w:rPr>
        <w:t xml:space="preserve">HTU 5 </w:t>
      </w:r>
      <w:r w:rsidR="002A5B24" w:rsidRPr="00DC1477">
        <w:rPr>
          <w:lang w:eastAsia="fo-FO"/>
        </w:rPr>
        <w:t>%</w:t>
      </w:r>
    </w:p>
    <w:p w14:paraId="38A714CE" w14:textId="77777777" w:rsidR="001707C5" w:rsidRDefault="001707C5" w:rsidP="001707C5">
      <w:pPr>
        <w:rPr>
          <w:b/>
        </w:rPr>
      </w:pPr>
      <w:r>
        <w:rPr>
          <w:b/>
        </w:rPr>
        <w:tab/>
      </w:r>
    </w:p>
    <w:p w14:paraId="7CD5E931" w14:textId="07826697" w:rsidR="001707C5" w:rsidRDefault="00AC5D7F" w:rsidP="001707C5">
      <w:pPr>
        <w:rPr>
          <w:i/>
        </w:rPr>
      </w:pPr>
      <w:r>
        <w:rPr>
          <w:i/>
        </w:rPr>
        <w:t>8</w:t>
      </w:r>
      <w:r w:rsidR="001707C5">
        <w:rPr>
          <w:i/>
        </w:rPr>
        <w:t xml:space="preserve">5 % </w:t>
      </w:r>
      <w:r w:rsidR="001707C5">
        <w:rPr>
          <w:i/>
        </w:rPr>
        <w:tab/>
      </w:r>
      <w:r w:rsidR="002F2246">
        <w:rPr>
          <w:i/>
        </w:rPr>
        <w:t xml:space="preserve">Meting </w:t>
      </w:r>
      <w:r w:rsidR="001707C5">
        <w:rPr>
          <w:i/>
        </w:rPr>
        <w:t xml:space="preserve">av samlaða </w:t>
      </w:r>
      <w:r w:rsidR="009964F3">
        <w:rPr>
          <w:i/>
        </w:rPr>
        <w:t xml:space="preserve"> prísinum</w:t>
      </w:r>
    </w:p>
    <w:p w14:paraId="355FEC25" w14:textId="630AF95A" w:rsidR="0045295D" w:rsidRDefault="009964F3" w:rsidP="0045295D">
      <w:r>
        <w:t xml:space="preserve">Prísurin verður mettur út frá </w:t>
      </w:r>
      <w:proofErr w:type="spellStart"/>
      <w:r>
        <w:t>avs</w:t>
      </w:r>
      <w:r w:rsidR="00AA3483">
        <w:t>l</w:t>
      </w:r>
      <w:r>
        <w:t>átturinum</w:t>
      </w:r>
      <w:proofErr w:type="spellEnd"/>
      <w:r>
        <w:t xml:space="preserve">. </w:t>
      </w:r>
      <w:r w:rsidR="0045295D">
        <w:t>Hesin verður útroknaður</w:t>
      </w:r>
      <w:r w:rsidR="00CF3CC2">
        <w:t xml:space="preserve"> sambært viðlagda t</w:t>
      </w:r>
      <w:r w:rsidR="0045295D">
        <w:t>ilboðslista</w:t>
      </w:r>
      <w:r>
        <w:t>.</w:t>
      </w:r>
    </w:p>
    <w:p w14:paraId="3BF31E49" w14:textId="77777777" w:rsidR="001707C5" w:rsidRDefault="001707C5" w:rsidP="001707C5"/>
    <w:p w14:paraId="78DD9DFF" w14:textId="77777777" w:rsidR="00CE2D21" w:rsidRPr="00016DB2" w:rsidRDefault="00B51FFC" w:rsidP="00CE2D21">
      <w:pPr>
        <w:rPr>
          <w:i/>
        </w:rPr>
      </w:pPr>
      <w:r>
        <w:rPr>
          <w:i/>
        </w:rPr>
        <w:t>5 %</w:t>
      </w:r>
      <w:r>
        <w:rPr>
          <w:i/>
        </w:rPr>
        <w:tab/>
      </w:r>
      <w:r w:rsidR="00CE2D21" w:rsidRPr="00016DB2">
        <w:rPr>
          <w:i/>
        </w:rPr>
        <w:t xml:space="preserve">Kunning frá </w:t>
      </w:r>
      <w:proofErr w:type="spellStart"/>
      <w:r w:rsidR="00CE2D21" w:rsidRPr="00016DB2">
        <w:rPr>
          <w:i/>
        </w:rPr>
        <w:t>servicevitjanum</w:t>
      </w:r>
      <w:proofErr w:type="spellEnd"/>
    </w:p>
    <w:p w14:paraId="69034AC7" w14:textId="77777777" w:rsidR="00F16814" w:rsidRPr="00F16814" w:rsidRDefault="00F16814" w:rsidP="00F16814">
      <w:r w:rsidRPr="00F16814">
        <w:t xml:space="preserve">Við </w:t>
      </w:r>
      <w:proofErr w:type="spellStart"/>
      <w:r w:rsidRPr="00F16814">
        <w:t>tillutarnartreytini</w:t>
      </w:r>
      <w:proofErr w:type="spellEnd"/>
      <w:r w:rsidRPr="00F16814">
        <w:t xml:space="preserve"> Kunning frá </w:t>
      </w:r>
      <w:proofErr w:type="spellStart"/>
      <w:r w:rsidRPr="00F16814">
        <w:t>servicevitjanum</w:t>
      </w:r>
      <w:proofErr w:type="spellEnd"/>
      <w:r w:rsidRPr="00F16814">
        <w:t xml:space="preserve"> skal skiljast: </w:t>
      </w:r>
    </w:p>
    <w:p w14:paraId="3E5899F9" w14:textId="0D4C9194" w:rsidR="00F16814" w:rsidRPr="00F16814" w:rsidRDefault="00F16814" w:rsidP="00F16814">
      <w:pPr>
        <w:numPr>
          <w:ilvl w:val="0"/>
          <w:numId w:val="33"/>
        </w:numPr>
      </w:pPr>
      <w:r w:rsidRPr="00F16814">
        <w:t xml:space="preserve">Hvussu </w:t>
      </w:r>
      <w:proofErr w:type="spellStart"/>
      <w:r w:rsidRPr="00F16814">
        <w:t>tilboðsgevarin</w:t>
      </w:r>
      <w:proofErr w:type="spellEnd"/>
      <w:r w:rsidRPr="00F16814">
        <w:t xml:space="preserve"> ætlar at kunna Landsverk um standin á ketum og oljufýrum og hvussu hesi koyra. </w:t>
      </w:r>
    </w:p>
    <w:p w14:paraId="6817AB96" w14:textId="77777777" w:rsidR="00F16814" w:rsidRPr="00F16814" w:rsidRDefault="00F16814" w:rsidP="00F16814"/>
    <w:p w14:paraId="6F1E9A4B" w14:textId="77777777" w:rsidR="00F16814" w:rsidRPr="00F16814" w:rsidRDefault="00F16814" w:rsidP="00F16814">
      <w:r w:rsidRPr="00F16814">
        <w:t xml:space="preserve">Í metingini av </w:t>
      </w:r>
      <w:proofErr w:type="spellStart"/>
      <w:r w:rsidRPr="00F16814">
        <w:t>tillutarnartreytini</w:t>
      </w:r>
      <w:proofErr w:type="spellEnd"/>
      <w:r w:rsidRPr="00F16814">
        <w:t xml:space="preserve"> Kunning frá </w:t>
      </w:r>
      <w:proofErr w:type="spellStart"/>
      <w:r w:rsidRPr="00F16814">
        <w:t>servicevitjanum</w:t>
      </w:r>
      <w:proofErr w:type="spellEnd"/>
      <w:r w:rsidRPr="00F16814">
        <w:t xml:space="preserve">, verður dentur lagdur á: </w:t>
      </w:r>
    </w:p>
    <w:p w14:paraId="0412124E" w14:textId="77777777" w:rsidR="00F336DA" w:rsidRDefault="00F16814" w:rsidP="00F336DA">
      <w:pPr>
        <w:pStyle w:val="Listeafsnit"/>
        <w:numPr>
          <w:ilvl w:val="0"/>
          <w:numId w:val="39"/>
        </w:numPr>
      </w:pPr>
      <w:r w:rsidRPr="00F16814">
        <w:t xml:space="preserve">Í hvønn mun </w:t>
      </w:r>
      <w:proofErr w:type="spellStart"/>
      <w:r w:rsidRPr="00F16814">
        <w:t>tilboðsgevarin</w:t>
      </w:r>
      <w:proofErr w:type="spellEnd"/>
      <w:r w:rsidRPr="00F16814">
        <w:t xml:space="preserve"> ger sannlíkt, at kunning um </w:t>
      </w:r>
      <w:proofErr w:type="spellStart"/>
      <w:r w:rsidRPr="00F16814">
        <w:t>hitaskipanir</w:t>
      </w:r>
      <w:proofErr w:type="spellEnd"/>
      <w:r w:rsidRPr="00F16814">
        <w:t xml:space="preserve"> og teirra stand kemur fram til Landsverk</w:t>
      </w:r>
      <w:r w:rsidR="009964F3">
        <w:t>,</w:t>
      </w:r>
      <w:r w:rsidRPr="00F16814">
        <w:t xml:space="preserve"> og at hendan kunning er haldgóð. Tað verður mett positivt</w:t>
      </w:r>
      <w:r w:rsidR="009964F3">
        <w:t>,</w:t>
      </w:r>
      <w:r w:rsidRPr="00F16814">
        <w:t xml:space="preserve"> um slík kunning verður veitt talgilt</w:t>
      </w:r>
      <w:r w:rsidR="009964F3">
        <w:t xml:space="preserve"> í</w:t>
      </w:r>
      <w:r w:rsidRPr="00F16814">
        <w:t xml:space="preserve"> </w:t>
      </w:r>
      <w:proofErr w:type="spellStart"/>
      <w:r w:rsidR="007B7039">
        <w:t>rapportformi</w:t>
      </w:r>
      <w:proofErr w:type="spellEnd"/>
      <w:r w:rsidR="007B7039">
        <w:t>.</w:t>
      </w:r>
      <w:r w:rsidR="00976B78">
        <w:t xml:space="preserve"> </w:t>
      </w:r>
    </w:p>
    <w:p w14:paraId="2855AE74" w14:textId="3828DD86" w:rsidR="00B75F20" w:rsidRPr="000D1AA9" w:rsidRDefault="00F336DA" w:rsidP="00FE1344">
      <w:pPr>
        <w:pStyle w:val="Listeafsnit"/>
        <w:numPr>
          <w:ilvl w:val="0"/>
          <w:numId w:val="39"/>
        </w:numPr>
      </w:pPr>
      <w:r>
        <w:t xml:space="preserve">Í hvønn mun </w:t>
      </w:r>
      <w:proofErr w:type="spellStart"/>
      <w:r w:rsidR="00976B78">
        <w:t>tilboðsgevarin</w:t>
      </w:r>
      <w:proofErr w:type="spellEnd"/>
      <w:r w:rsidR="00976B78">
        <w:t xml:space="preserve"> í sínum tilboðið greiður frá</w:t>
      </w:r>
      <w:r w:rsidR="009964F3">
        <w:t>,</w:t>
      </w:r>
      <w:r w:rsidR="00976B78">
        <w:t xml:space="preserve"> hvussu hann ætlar at kunna </w:t>
      </w:r>
      <w:r w:rsidR="00976B78" w:rsidRPr="000D1AA9">
        <w:t>um standi</w:t>
      </w:r>
      <w:r w:rsidR="009964F3" w:rsidRPr="000D1AA9">
        <w:t>n</w:t>
      </w:r>
      <w:r w:rsidR="00976B78" w:rsidRPr="000D1AA9">
        <w:t xml:space="preserve"> ketlar</w:t>
      </w:r>
      <w:r w:rsidR="009964F3" w:rsidRPr="000D1AA9">
        <w:t xml:space="preserve">  og </w:t>
      </w:r>
      <w:r w:rsidR="00976B78" w:rsidRPr="000D1AA9">
        <w:t>oljufýr</w:t>
      </w:r>
      <w:r w:rsidR="009964F3" w:rsidRPr="000D1AA9">
        <w:t xml:space="preserve"> eru</w:t>
      </w:r>
      <w:r w:rsidR="00976B78" w:rsidRPr="000D1AA9">
        <w:t xml:space="preserve"> í, og hvussu </w:t>
      </w:r>
      <w:r w:rsidR="009964F3" w:rsidRPr="000D1AA9">
        <w:t xml:space="preserve"> raksturin er</w:t>
      </w:r>
      <w:r w:rsidR="00976B78" w:rsidRPr="000D1AA9">
        <w:t xml:space="preserve">. </w:t>
      </w:r>
      <w:r w:rsidR="000D1AA9" w:rsidRPr="000D1AA9">
        <w:t>Eisini um í</w:t>
      </w:r>
      <w:r w:rsidR="00AA3483" w:rsidRPr="000D1AA9">
        <w:t xml:space="preserve">tøkilig </w:t>
      </w:r>
      <w:r w:rsidR="00976B78" w:rsidRPr="000D1AA9">
        <w:t xml:space="preserve">tilmæli til ábøtur ella </w:t>
      </w:r>
      <w:proofErr w:type="spellStart"/>
      <w:r w:rsidR="00976B78" w:rsidRPr="000D1AA9">
        <w:t>útskiftan</w:t>
      </w:r>
      <w:proofErr w:type="spellEnd"/>
      <w:r w:rsidR="00976B78" w:rsidRPr="000D1AA9">
        <w:t xml:space="preserve"> av </w:t>
      </w:r>
      <w:r w:rsidR="00AF0F26" w:rsidRPr="000D1AA9">
        <w:t>oljufýrum, ketlum við meira</w:t>
      </w:r>
      <w:r w:rsidR="00976B78" w:rsidRPr="000D1AA9">
        <w:t xml:space="preserve"> – út frá teirri vitan, ið </w:t>
      </w:r>
      <w:proofErr w:type="spellStart"/>
      <w:r w:rsidR="00976B78" w:rsidRPr="000D1AA9">
        <w:t>servicemaðurin</w:t>
      </w:r>
      <w:proofErr w:type="spellEnd"/>
      <w:r w:rsidR="00976B78" w:rsidRPr="000D1AA9">
        <w:t xml:space="preserve"> hevur</w:t>
      </w:r>
      <w:r w:rsidR="00AF0F26" w:rsidRPr="000D1AA9">
        <w:t xml:space="preserve">. </w:t>
      </w:r>
      <w:r w:rsidR="000D1AA9" w:rsidRPr="000D1AA9">
        <w:t>Endaliga um a</w:t>
      </w:r>
      <w:r w:rsidR="00AF0F26" w:rsidRPr="000D1AA9">
        <w:t xml:space="preserve">ðrar møguleikar fyri </w:t>
      </w:r>
      <w:proofErr w:type="spellStart"/>
      <w:r w:rsidR="00AF0F26" w:rsidRPr="000D1AA9">
        <w:t>betringum</w:t>
      </w:r>
      <w:proofErr w:type="spellEnd"/>
      <w:r w:rsidR="00AF0F26" w:rsidRPr="000D1AA9">
        <w:t xml:space="preserve"> av rakstrinum av hitaskipanini, tá tað kemur til stýringar v.m. </w:t>
      </w:r>
      <w:r w:rsidR="00976B78" w:rsidRPr="000D1AA9">
        <w:t xml:space="preserve"> </w:t>
      </w:r>
    </w:p>
    <w:p w14:paraId="7A125A99" w14:textId="77777777" w:rsidR="000151ED" w:rsidRDefault="000151ED" w:rsidP="00F16814"/>
    <w:p w14:paraId="2D2AA435" w14:textId="77777777" w:rsidR="00F16814" w:rsidRPr="00F16814" w:rsidRDefault="00F16814" w:rsidP="00F16814">
      <w:r w:rsidRPr="00F16814">
        <w:t xml:space="preserve">Svarið til </w:t>
      </w:r>
      <w:proofErr w:type="spellStart"/>
      <w:r w:rsidRPr="00F16814">
        <w:t>tillutarnartreytina</w:t>
      </w:r>
      <w:proofErr w:type="spellEnd"/>
      <w:r w:rsidRPr="00F16814">
        <w:t xml:space="preserve"> Kunning frá </w:t>
      </w:r>
      <w:proofErr w:type="spellStart"/>
      <w:r w:rsidRPr="00F16814">
        <w:t>servicevitjanum</w:t>
      </w:r>
      <w:proofErr w:type="spellEnd"/>
      <w:r w:rsidRPr="00F16814">
        <w:t xml:space="preserve"> eigur at rúma: </w:t>
      </w:r>
    </w:p>
    <w:p w14:paraId="57EA4C36" w14:textId="77777777" w:rsidR="00F16814" w:rsidRPr="00F16814" w:rsidRDefault="00F16814" w:rsidP="00F16814">
      <w:pPr>
        <w:numPr>
          <w:ilvl w:val="0"/>
          <w:numId w:val="33"/>
        </w:numPr>
      </w:pPr>
      <w:r w:rsidRPr="00F16814">
        <w:t xml:space="preserve">Eina frágreiðing av hvussu </w:t>
      </w:r>
      <w:proofErr w:type="spellStart"/>
      <w:r w:rsidRPr="00F16814">
        <w:t>tilboðsgevarin</w:t>
      </w:r>
      <w:proofErr w:type="spellEnd"/>
      <w:r w:rsidRPr="00F16814">
        <w:t xml:space="preserve"> ætlar at tryggja at kunning er haldgóð og á greiðan hátt kemur fram til Landsverk. </w:t>
      </w:r>
    </w:p>
    <w:p w14:paraId="527A8DFB" w14:textId="1D0A2214" w:rsidR="00F16814" w:rsidRPr="00F16814" w:rsidRDefault="00F16814" w:rsidP="00F16814">
      <w:pPr>
        <w:numPr>
          <w:ilvl w:val="0"/>
          <w:numId w:val="33"/>
        </w:numPr>
      </w:pPr>
      <w:r w:rsidRPr="00F16814">
        <w:t>Frágreiðing eigur ikki at fylla meira enn 1 A4 síðu.</w:t>
      </w:r>
    </w:p>
    <w:p w14:paraId="42A5B245" w14:textId="77777777" w:rsidR="0009056A" w:rsidRDefault="0009056A" w:rsidP="0009056A"/>
    <w:p w14:paraId="69B4E3F8" w14:textId="77777777" w:rsidR="000151ED" w:rsidRDefault="000151ED" w:rsidP="00CE2D21">
      <w:pPr>
        <w:rPr>
          <w:i/>
        </w:rPr>
      </w:pPr>
    </w:p>
    <w:p w14:paraId="5B9A984E" w14:textId="77777777" w:rsidR="00CE2D21" w:rsidRPr="00016DB2" w:rsidRDefault="00B51FFC" w:rsidP="00AA3483">
      <w:pPr>
        <w:keepNext/>
        <w:keepLines/>
        <w:rPr>
          <w:i/>
        </w:rPr>
      </w:pPr>
      <w:r>
        <w:rPr>
          <w:i/>
        </w:rPr>
        <w:lastRenderedPageBreak/>
        <w:t>5 %</w:t>
      </w:r>
      <w:r>
        <w:rPr>
          <w:i/>
        </w:rPr>
        <w:tab/>
      </w:r>
      <w:r w:rsidR="00E34794">
        <w:rPr>
          <w:i/>
        </w:rPr>
        <w:t>Tænastur</w:t>
      </w:r>
      <w:r>
        <w:rPr>
          <w:i/>
        </w:rPr>
        <w:t xml:space="preserve"> innan orkusparing</w:t>
      </w:r>
    </w:p>
    <w:p w14:paraId="54D1C1CD" w14:textId="77777777" w:rsidR="00B51FFC" w:rsidRDefault="00B51FFC" w:rsidP="006E4E0F">
      <w:pPr>
        <w:keepNext/>
        <w:keepLines/>
        <w:rPr>
          <w:rFonts w:ascii="HelveticaNeueLT Std Lt" w:hAnsi="HelveticaNeueLT Std Lt"/>
        </w:rPr>
      </w:pPr>
      <w:r w:rsidRPr="00964CCB">
        <w:rPr>
          <w:rFonts w:ascii="HelveticaNeueLT Std Lt" w:hAnsi="HelveticaNeueLT Std Lt"/>
        </w:rPr>
        <w:t>Við orkusparing skal skiljast</w:t>
      </w:r>
      <w:r>
        <w:rPr>
          <w:rFonts w:ascii="HelveticaNeueLT Std Lt" w:hAnsi="HelveticaNeueLT Std Lt"/>
        </w:rPr>
        <w:t>:</w:t>
      </w:r>
    </w:p>
    <w:p w14:paraId="0E04AAAB" w14:textId="71959D26" w:rsidR="00B51FFC" w:rsidRPr="0027663D" w:rsidRDefault="00B51FFC" w:rsidP="00B51FFC">
      <w:pPr>
        <w:pStyle w:val="Listeafsnit"/>
        <w:keepNext/>
        <w:keepLines/>
        <w:numPr>
          <w:ilvl w:val="0"/>
          <w:numId w:val="33"/>
        </w:num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H</w:t>
      </w:r>
      <w:r w:rsidRPr="0027663D">
        <w:rPr>
          <w:rFonts w:ascii="HelveticaNeueLT Std Lt" w:hAnsi="HelveticaNeueLT Std Lt"/>
        </w:rPr>
        <w:t xml:space="preserve">vørji ítøkilig </w:t>
      </w:r>
      <w:r w:rsidRPr="00964CCB">
        <w:rPr>
          <w:rFonts w:ascii="HelveticaNeueLT Std Lt" w:hAnsi="HelveticaNeueLT Std Lt"/>
        </w:rPr>
        <w:t xml:space="preserve">uppskot til </w:t>
      </w:r>
      <w:r w:rsidRPr="0027663D">
        <w:rPr>
          <w:rFonts w:ascii="HelveticaNeueLT Std Lt" w:hAnsi="HelveticaNeueLT Std Lt"/>
        </w:rPr>
        <w:t xml:space="preserve">orkusparandi tiltøk, sum </w:t>
      </w:r>
      <w:proofErr w:type="spellStart"/>
      <w:r w:rsidRPr="0027663D">
        <w:rPr>
          <w:rFonts w:ascii="HelveticaNeueLT Std Lt" w:hAnsi="HelveticaNeueLT Std Lt"/>
        </w:rPr>
        <w:t>tilboðsgevarin</w:t>
      </w:r>
      <w:proofErr w:type="spellEnd"/>
      <w:r w:rsidRPr="0027663D">
        <w:rPr>
          <w:rFonts w:ascii="HelveticaNeueLT Std Lt" w:hAnsi="HelveticaNeueLT Std Lt"/>
        </w:rPr>
        <w:t xml:space="preserve"> kann bjóða, sum k</w:t>
      </w:r>
      <w:r>
        <w:rPr>
          <w:rFonts w:ascii="HelveticaNeueLT Std Lt" w:hAnsi="HelveticaNeueLT Std Lt"/>
        </w:rPr>
        <w:t>u</w:t>
      </w:r>
      <w:r w:rsidRPr="0027663D">
        <w:rPr>
          <w:rFonts w:ascii="HelveticaNeueLT Std Lt" w:hAnsi="HelveticaNeueLT Std Lt"/>
        </w:rPr>
        <w:t>nn</w:t>
      </w:r>
      <w:r>
        <w:rPr>
          <w:rFonts w:ascii="HelveticaNeueLT Std Lt" w:hAnsi="HelveticaNeueLT Std Lt"/>
        </w:rPr>
        <w:t>u</w:t>
      </w:r>
      <w:r w:rsidRPr="0027663D">
        <w:rPr>
          <w:rFonts w:ascii="HelveticaNeueLT Std Lt" w:hAnsi="HelveticaNeueLT Std Lt"/>
        </w:rPr>
        <w:t xml:space="preserve"> virka fyri verkætlanini </w:t>
      </w:r>
      <w:proofErr w:type="spellStart"/>
      <w:r w:rsidRPr="0027663D">
        <w:rPr>
          <w:rFonts w:ascii="HelveticaNeueLT Std Lt" w:hAnsi="HelveticaNeueLT Std Lt"/>
        </w:rPr>
        <w:t>Orkutak</w:t>
      </w:r>
      <w:proofErr w:type="spellEnd"/>
      <w:r w:rsidRPr="0027663D">
        <w:rPr>
          <w:rFonts w:ascii="HelveticaNeueLT Std Lt" w:hAnsi="HelveticaNeueLT Std Lt"/>
        </w:rPr>
        <w:t xml:space="preserve">. </w:t>
      </w:r>
      <w:r w:rsidR="000151ED">
        <w:rPr>
          <w:rFonts w:ascii="HelveticaNeueLT Std Lt" w:hAnsi="HelveticaNeueLT Std Lt"/>
        </w:rPr>
        <w:t>Landsverk kemur at gjalda fyri t</w:t>
      </w:r>
      <w:r w:rsidRPr="0027663D">
        <w:rPr>
          <w:rFonts w:ascii="HelveticaNeueLT Std Lt" w:hAnsi="HelveticaNeueLT Std Lt"/>
        </w:rPr>
        <w:t>iltøkini</w:t>
      </w:r>
      <w:r w:rsidR="000151ED">
        <w:rPr>
          <w:rFonts w:ascii="HelveticaNeueLT Std Lt" w:hAnsi="HelveticaNeueLT Std Lt"/>
        </w:rPr>
        <w:t>, og</w:t>
      </w:r>
      <w:r w:rsidRPr="0027663D">
        <w:rPr>
          <w:rFonts w:ascii="HelveticaNeueLT Std Lt" w:hAnsi="HelveticaNeueLT Std Lt"/>
        </w:rPr>
        <w:t xml:space="preserve"> skulu</w:t>
      </w:r>
      <w:r w:rsidR="000151ED">
        <w:rPr>
          <w:rFonts w:ascii="HelveticaNeueLT Std Lt" w:hAnsi="HelveticaNeueLT Std Lt"/>
        </w:rPr>
        <w:t xml:space="preserve"> tey</w:t>
      </w:r>
      <w:r w:rsidRPr="0027663D">
        <w:rPr>
          <w:rFonts w:ascii="HelveticaNeueLT Std Lt" w:hAnsi="HelveticaNeueLT Std Lt"/>
        </w:rPr>
        <w:t xml:space="preserve"> haldast innan ein íløgutørv á 30% av</w:t>
      </w:r>
      <w:r>
        <w:rPr>
          <w:rFonts w:ascii="HelveticaNeueLT Std Lt" w:hAnsi="HelveticaNeueLT Std Lt"/>
        </w:rPr>
        <w:t xml:space="preserve"> tí</w:t>
      </w:r>
      <w:r w:rsidRPr="0027663D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 xml:space="preserve">samlaðu árligu </w:t>
      </w:r>
      <w:proofErr w:type="spellStart"/>
      <w:r>
        <w:rPr>
          <w:rFonts w:ascii="HelveticaNeueLT Std Lt" w:hAnsi="HelveticaNeueLT Std Lt"/>
        </w:rPr>
        <w:t>sparingini</w:t>
      </w:r>
      <w:proofErr w:type="spellEnd"/>
      <w:r>
        <w:rPr>
          <w:rFonts w:ascii="HelveticaNeueLT Std Lt" w:hAnsi="HelveticaNeueLT Std Lt"/>
        </w:rPr>
        <w:t xml:space="preserve"> sambært tilboðslistanum, og skulu hesi vera rættað móti </w:t>
      </w:r>
      <w:proofErr w:type="spellStart"/>
      <w:r>
        <w:rPr>
          <w:rFonts w:ascii="HelveticaNeueLT Std Lt" w:hAnsi="HelveticaNeueLT Std Lt"/>
        </w:rPr>
        <w:t>hitaskipanum</w:t>
      </w:r>
      <w:proofErr w:type="spellEnd"/>
      <w:r w:rsidRPr="0027663D">
        <w:rPr>
          <w:rFonts w:ascii="HelveticaNeueLT Std Lt" w:hAnsi="HelveticaNeueLT Std Lt"/>
        </w:rPr>
        <w:t>.</w:t>
      </w:r>
      <w:r w:rsidR="000151ED">
        <w:rPr>
          <w:rFonts w:ascii="HelveticaNeueLT Std Lt" w:hAnsi="HelveticaNeueLT Std Lt"/>
        </w:rPr>
        <w:t xml:space="preserve"> </w:t>
      </w:r>
    </w:p>
    <w:p w14:paraId="641429C0" w14:textId="77777777" w:rsidR="00B51FFC" w:rsidRPr="0027663D" w:rsidRDefault="00B51FFC" w:rsidP="00B51FFC">
      <w:pPr>
        <w:keepNext/>
        <w:keepLines/>
        <w:rPr>
          <w:rFonts w:ascii="HelveticaNeueLT Std Lt" w:hAnsi="HelveticaNeueLT Std Lt"/>
        </w:rPr>
      </w:pPr>
    </w:p>
    <w:p w14:paraId="74929D76" w14:textId="77777777" w:rsidR="00B51FFC" w:rsidRDefault="00B51FFC" w:rsidP="00B51FFC">
      <w:pPr>
        <w:keepNext/>
        <w:keepLines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Svarið til </w:t>
      </w:r>
      <w:proofErr w:type="spellStart"/>
      <w:r>
        <w:rPr>
          <w:rFonts w:ascii="HelveticaNeueLT Std Lt" w:hAnsi="HelveticaNeueLT Std Lt"/>
        </w:rPr>
        <w:t>tillutarnartreytina</w:t>
      </w:r>
      <w:proofErr w:type="spellEnd"/>
      <w:r>
        <w:rPr>
          <w:rFonts w:ascii="HelveticaNeueLT Std Lt" w:hAnsi="HelveticaNeueLT Std Lt"/>
        </w:rPr>
        <w:t xml:space="preserve"> Tænastur innan orkusparandi tiltøk eigur at rúma:</w:t>
      </w:r>
    </w:p>
    <w:p w14:paraId="37AFBB98" w14:textId="77777777" w:rsidR="00B51FFC" w:rsidRDefault="00B51FFC" w:rsidP="00B51FFC">
      <w:pPr>
        <w:pStyle w:val="Listeafsnit"/>
        <w:keepNext/>
        <w:keepLines/>
        <w:numPr>
          <w:ilvl w:val="0"/>
          <w:numId w:val="33"/>
        </w:num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Eina frágreiðing av hvørji tiltøk </w:t>
      </w:r>
      <w:proofErr w:type="spellStart"/>
      <w:r>
        <w:rPr>
          <w:rFonts w:ascii="HelveticaNeueLT Std Lt" w:hAnsi="HelveticaNeueLT Std Lt"/>
        </w:rPr>
        <w:t>tilboðsgevarin</w:t>
      </w:r>
      <w:proofErr w:type="spellEnd"/>
      <w:r>
        <w:rPr>
          <w:rFonts w:ascii="HelveticaNeueLT Std Lt" w:hAnsi="HelveticaNeueLT Std Lt"/>
        </w:rPr>
        <w:t xml:space="preserve"> metur kunnu virka fyri verkætlanini </w:t>
      </w:r>
      <w:proofErr w:type="spellStart"/>
      <w:r>
        <w:rPr>
          <w:rFonts w:ascii="HelveticaNeueLT Std Lt" w:hAnsi="HelveticaNeueLT Std Lt"/>
        </w:rPr>
        <w:t>Orkutak</w:t>
      </w:r>
      <w:proofErr w:type="spellEnd"/>
      <w:r>
        <w:rPr>
          <w:rFonts w:ascii="HelveticaNeueLT Std Lt" w:hAnsi="HelveticaNeueLT Std Lt"/>
        </w:rPr>
        <w:t>.</w:t>
      </w:r>
    </w:p>
    <w:p w14:paraId="6BBC7648" w14:textId="535561B2" w:rsidR="00B51FFC" w:rsidRDefault="00B51FFC" w:rsidP="00B51FFC">
      <w:pPr>
        <w:pStyle w:val="Listeafsnit"/>
        <w:keepNext/>
        <w:keepLines/>
        <w:numPr>
          <w:ilvl w:val="0"/>
          <w:numId w:val="33"/>
        </w:num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Eina </w:t>
      </w:r>
      <w:r w:rsidR="00B32DBD">
        <w:rPr>
          <w:rFonts w:ascii="HelveticaNeueLT Std Lt" w:hAnsi="HelveticaNeueLT Std Lt"/>
        </w:rPr>
        <w:t>útgreining</w:t>
      </w:r>
      <w:r>
        <w:rPr>
          <w:rFonts w:ascii="HelveticaNeueLT Std Lt" w:hAnsi="HelveticaNeueLT Std Lt"/>
        </w:rPr>
        <w:t xml:space="preserve"> a</w:t>
      </w:r>
      <w:r w:rsidR="00B32DBD">
        <w:rPr>
          <w:rFonts w:ascii="HelveticaNeueLT Std Lt" w:hAnsi="HelveticaNeueLT Std Lt"/>
        </w:rPr>
        <w:t>v</w:t>
      </w:r>
      <w:r>
        <w:rPr>
          <w:rFonts w:ascii="HelveticaNeueLT Std Lt" w:hAnsi="HelveticaNeueLT Std Lt"/>
        </w:rPr>
        <w:t xml:space="preserve"> uppskot</w:t>
      </w:r>
      <w:r w:rsidR="00B32DBD">
        <w:rPr>
          <w:rFonts w:ascii="HelveticaNeueLT Std Lt" w:hAnsi="HelveticaNeueLT Std Lt"/>
        </w:rPr>
        <w:t>um</w:t>
      </w:r>
      <w:r>
        <w:rPr>
          <w:rFonts w:ascii="HelveticaNeueLT Std Lt" w:hAnsi="HelveticaNeueLT Std Lt"/>
        </w:rPr>
        <w:t xml:space="preserve"> til tiltøk</w:t>
      </w:r>
      <w:r w:rsidR="00532781">
        <w:rPr>
          <w:rFonts w:ascii="HelveticaNeueLT Std Lt" w:hAnsi="HelveticaNeueLT Std Lt"/>
        </w:rPr>
        <w:t xml:space="preserve"> bæði við atlit til </w:t>
      </w:r>
      <w:proofErr w:type="spellStart"/>
      <w:r w:rsidR="00532781">
        <w:rPr>
          <w:rFonts w:ascii="HelveticaNeueLT Std Lt" w:hAnsi="HelveticaNeueLT Std Lt"/>
        </w:rPr>
        <w:t>kostna</w:t>
      </w:r>
      <w:proofErr w:type="spellEnd"/>
      <w:r w:rsidR="00532781">
        <w:rPr>
          <w:rFonts w:ascii="HelveticaNeueLT Std Lt" w:hAnsi="HelveticaNeueLT Std Lt"/>
        </w:rPr>
        <w:t xml:space="preserve"> og sparing. Tiltøkini skulu </w:t>
      </w:r>
      <w:r>
        <w:rPr>
          <w:rFonts w:ascii="HelveticaNeueLT Std Lt" w:hAnsi="HelveticaNeueLT Std Lt"/>
        </w:rPr>
        <w:t>kunn</w:t>
      </w:r>
      <w:r w:rsidR="00532781">
        <w:rPr>
          <w:rFonts w:ascii="HelveticaNeueLT Std Lt" w:hAnsi="HelveticaNeueLT Std Lt"/>
        </w:rPr>
        <w:t>a</w:t>
      </w:r>
      <w:r>
        <w:rPr>
          <w:rFonts w:ascii="HelveticaNeueLT Std Lt" w:hAnsi="HelveticaNeueLT Std Lt"/>
        </w:rPr>
        <w:t xml:space="preserve"> fremjast innanfyri ein íløgutørv á </w:t>
      </w:r>
      <w:r w:rsidRPr="0027663D">
        <w:rPr>
          <w:rFonts w:ascii="HelveticaNeueLT Std Lt" w:hAnsi="HelveticaNeueLT Std Lt"/>
        </w:rPr>
        <w:t>30% av</w:t>
      </w:r>
      <w:r>
        <w:rPr>
          <w:rFonts w:ascii="HelveticaNeueLT Std Lt" w:hAnsi="HelveticaNeueLT Std Lt"/>
        </w:rPr>
        <w:t xml:space="preserve"> tí</w:t>
      </w:r>
      <w:r w:rsidRPr="0027663D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 xml:space="preserve">samlaðu árligu </w:t>
      </w:r>
      <w:proofErr w:type="spellStart"/>
      <w:r>
        <w:rPr>
          <w:rFonts w:ascii="HelveticaNeueLT Std Lt" w:hAnsi="HelveticaNeueLT Std Lt"/>
        </w:rPr>
        <w:t>sparingini</w:t>
      </w:r>
      <w:proofErr w:type="spellEnd"/>
      <w:r>
        <w:rPr>
          <w:rFonts w:ascii="HelveticaNeueLT Std Lt" w:hAnsi="HelveticaNeueLT Std Lt"/>
        </w:rPr>
        <w:t xml:space="preserve"> sambært tilboðslistanum.  </w:t>
      </w:r>
    </w:p>
    <w:p w14:paraId="38128D9C" w14:textId="77777777" w:rsidR="00B51FFC" w:rsidRPr="00F9409D" w:rsidRDefault="00B51FFC" w:rsidP="00B51FFC">
      <w:pPr>
        <w:pStyle w:val="Listeafsnit"/>
        <w:keepNext/>
        <w:keepLines/>
        <w:numPr>
          <w:ilvl w:val="0"/>
          <w:numId w:val="33"/>
        </w:num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Frágreiðingin</w:t>
      </w:r>
      <w:r w:rsidR="001A1E89">
        <w:rPr>
          <w:rFonts w:ascii="HelveticaNeueLT Std Lt" w:hAnsi="HelveticaNeueLT Std Lt"/>
        </w:rPr>
        <w:t xml:space="preserve"> eigur at verða stutt og greið</w:t>
      </w:r>
      <w:r w:rsidR="00041F65">
        <w:rPr>
          <w:rFonts w:ascii="HelveticaNeueLT Std Lt" w:hAnsi="HelveticaNeueLT Std Lt"/>
        </w:rPr>
        <w:t>,</w:t>
      </w:r>
      <w:r w:rsidR="001A1E89">
        <w:rPr>
          <w:rFonts w:ascii="HelveticaNeueLT Std Lt" w:hAnsi="HelveticaNeueLT Std Lt"/>
        </w:rPr>
        <w:t xml:space="preserve"> og</w:t>
      </w:r>
      <w:r>
        <w:rPr>
          <w:rFonts w:ascii="HelveticaNeueLT Std Lt" w:hAnsi="HelveticaNeueLT Std Lt"/>
        </w:rPr>
        <w:t xml:space="preserve"> eigur ikki at fylla meiri enn </w:t>
      </w:r>
      <w:r w:rsidR="001A1E89">
        <w:rPr>
          <w:rFonts w:ascii="HelveticaNeueLT Std Lt" w:hAnsi="HelveticaNeueLT Std Lt"/>
        </w:rPr>
        <w:t>5</w:t>
      </w:r>
      <w:r>
        <w:rPr>
          <w:rFonts w:ascii="HelveticaNeueLT Std Lt" w:hAnsi="HelveticaNeueLT Std Lt"/>
        </w:rPr>
        <w:t xml:space="preserve"> </w:t>
      </w:r>
      <w:r w:rsidRPr="0027663D">
        <w:rPr>
          <w:rFonts w:ascii="HelveticaNeueLT Std Lt" w:hAnsi="HelveticaNeueLT Std Lt"/>
        </w:rPr>
        <w:t>A4 síður.</w:t>
      </w:r>
    </w:p>
    <w:p w14:paraId="3ACF716A" w14:textId="77777777" w:rsidR="00B51FFC" w:rsidRDefault="00B51FFC" w:rsidP="00B51FFC">
      <w:pPr>
        <w:keepNext/>
        <w:keepLines/>
        <w:rPr>
          <w:rFonts w:ascii="HelveticaNeueLT Std Lt" w:hAnsi="HelveticaNeueLT Std Lt"/>
        </w:rPr>
      </w:pPr>
    </w:p>
    <w:p w14:paraId="433EBDE2" w14:textId="77777777" w:rsidR="00B51FFC" w:rsidRPr="0027663D" w:rsidRDefault="00B51FFC" w:rsidP="00B51FFC">
      <w:pPr>
        <w:keepNext/>
        <w:keepLines/>
        <w:rPr>
          <w:rFonts w:ascii="HelveticaNeueLT Std Lt" w:hAnsi="HelveticaNeueLT Std Lt"/>
        </w:rPr>
      </w:pPr>
      <w:r w:rsidRPr="0027663D">
        <w:rPr>
          <w:rFonts w:ascii="HelveticaNeueLT Std Lt" w:hAnsi="HelveticaNeueLT Std Lt"/>
        </w:rPr>
        <w:t xml:space="preserve">Í metingini av </w:t>
      </w:r>
      <w:proofErr w:type="spellStart"/>
      <w:r w:rsidR="00B32DBD">
        <w:rPr>
          <w:rFonts w:ascii="HelveticaNeueLT Std Lt" w:hAnsi="HelveticaNeueLT Std Lt"/>
        </w:rPr>
        <w:t>tilluta</w:t>
      </w:r>
      <w:r w:rsidRPr="0027663D">
        <w:rPr>
          <w:rFonts w:ascii="HelveticaNeueLT Std Lt" w:hAnsi="HelveticaNeueLT Std Lt"/>
        </w:rPr>
        <w:t>nartreytini</w:t>
      </w:r>
      <w:proofErr w:type="spellEnd"/>
      <w:r w:rsidRPr="0027663D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 xml:space="preserve">Tænastur innan orkusparandi tiltøk, </w:t>
      </w:r>
      <w:r w:rsidRPr="0027663D">
        <w:rPr>
          <w:rFonts w:ascii="HelveticaNeueLT Std Lt" w:hAnsi="HelveticaNeueLT Std Lt"/>
        </w:rPr>
        <w:t>verður dentur lagdur á:</w:t>
      </w:r>
    </w:p>
    <w:p w14:paraId="590760CA" w14:textId="1DB629CF" w:rsidR="00E34794" w:rsidRDefault="00B51FFC" w:rsidP="00B51FFC">
      <w:pPr>
        <w:pStyle w:val="Listeafsnit"/>
        <w:keepNext/>
        <w:keepLines/>
        <w:numPr>
          <w:ilvl w:val="0"/>
          <w:numId w:val="33"/>
        </w:numPr>
        <w:rPr>
          <w:rFonts w:ascii="HelveticaNeueLT Std Lt" w:hAnsi="HelveticaNeueLT Std Lt"/>
        </w:rPr>
      </w:pPr>
      <w:r w:rsidRPr="00056D18">
        <w:rPr>
          <w:rFonts w:ascii="HelveticaNeueLT Std Lt" w:hAnsi="HelveticaNeueLT Std Lt"/>
        </w:rPr>
        <w:t xml:space="preserve">Í hvønn mun </w:t>
      </w:r>
      <w:proofErr w:type="spellStart"/>
      <w:r w:rsidRPr="00056D18">
        <w:rPr>
          <w:rFonts w:ascii="HelveticaNeueLT Std Lt" w:hAnsi="HelveticaNeueLT Std Lt"/>
        </w:rPr>
        <w:t>tilboðsgevarin</w:t>
      </w:r>
      <w:proofErr w:type="spellEnd"/>
      <w:r w:rsidRPr="00056D18">
        <w:rPr>
          <w:rFonts w:ascii="HelveticaNeueLT Std Lt" w:hAnsi="HelveticaNeueLT Std Lt"/>
        </w:rPr>
        <w:t xml:space="preserve"> ger sannlíkt at </w:t>
      </w:r>
      <w:r w:rsidR="000D1AA9">
        <w:rPr>
          <w:rFonts w:ascii="HelveticaNeueLT Std Lt" w:hAnsi="HelveticaNeueLT Std Lt"/>
        </w:rPr>
        <w:t xml:space="preserve">uppskot til </w:t>
      </w:r>
      <w:r w:rsidRPr="009152A5">
        <w:rPr>
          <w:rFonts w:ascii="HelveticaNeueLT Std Lt" w:hAnsi="HelveticaNeueLT Std Lt"/>
        </w:rPr>
        <w:t>tiltøkini virka fyri einari minking av orkunýtsluni</w:t>
      </w:r>
      <w:r w:rsidR="00B75F20">
        <w:rPr>
          <w:rFonts w:ascii="HelveticaNeueLT Std Lt" w:hAnsi="HelveticaNeueLT Std Lt"/>
        </w:rPr>
        <w:t xml:space="preserve"> hjá stovnum landsins</w:t>
      </w:r>
      <w:r>
        <w:rPr>
          <w:rFonts w:ascii="HelveticaNeueLT Std Lt" w:hAnsi="HelveticaNeueLT Std Lt"/>
        </w:rPr>
        <w:t>.</w:t>
      </w:r>
    </w:p>
    <w:p w14:paraId="0B190F7C" w14:textId="1702EC35" w:rsidR="00B51FFC" w:rsidRPr="009152A5" w:rsidRDefault="00B51FFC" w:rsidP="00B51FFC">
      <w:pPr>
        <w:pStyle w:val="Listeafsnit"/>
        <w:keepNext/>
        <w:keepLines/>
        <w:numPr>
          <w:ilvl w:val="0"/>
          <w:numId w:val="33"/>
        </w:numPr>
        <w:rPr>
          <w:rFonts w:ascii="HelveticaNeueLT Std Lt" w:hAnsi="HelveticaNeueLT Std Lt"/>
        </w:rPr>
      </w:pPr>
      <w:r w:rsidRPr="00056D18">
        <w:rPr>
          <w:rFonts w:ascii="HelveticaNeueLT Std Lt" w:hAnsi="HelveticaNeueLT Std Lt"/>
        </w:rPr>
        <w:t xml:space="preserve">Í hvønn mun </w:t>
      </w:r>
      <w:proofErr w:type="spellStart"/>
      <w:r w:rsidRPr="00056D18">
        <w:rPr>
          <w:rFonts w:ascii="HelveticaNeueLT Std Lt" w:hAnsi="HelveticaNeueLT Std Lt"/>
        </w:rPr>
        <w:t>tilboðsgevarin</w:t>
      </w:r>
      <w:proofErr w:type="spellEnd"/>
      <w:r w:rsidRPr="00056D18">
        <w:rPr>
          <w:rFonts w:ascii="HelveticaNeueLT Std Lt" w:hAnsi="HelveticaNeueLT Std Lt"/>
        </w:rPr>
        <w:t xml:space="preserve"> ger sannlíkt um</w:t>
      </w:r>
      <w:r w:rsidR="000D1AA9">
        <w:rPr>
          <w:rFonts w:ascii="HelveticaNeueLT Std Lt" w:hAnsi="HelveticaNeueLT Std Lt"/>
        </w:rPr>
        <w:t xml:space="preserve"> uppskot til </w:t>
      </w:r>
      <w:r w:rsidRPr="00056D18">
        <w:rPr>
          <w:rFonts w:ascii="HelveticaNeueLT Std Lt" w:hAnsi="HelveticaNeueLT Std Lt"/>
        </w:rPr>
        <w:t>tiltøk kunnu fremjast innan fyri ein íløgutørv á 30% av tí</w:t>
      </w:r>
      <w:r w:rsidRPr="009152A5">
        <w:rPr>
          <w:rFonts w:ascii="HelveticaNeueLT Std Lt" w:hAnsi="HelveticaNeueLT Std Lt"/>
        </w:rPr>
        <w:t xml:space="preserve"> samlaðu árligu </w:t>
      </w:r>
      <w:proofErr w:type="spellStart"/>
      <w:r w:rsidRPr="009152A5">
        <w:rPr>
          <w:rFonts w:ascii="HelveticaNeueLT Std Lt" w:hAnsi="HelveticaNeueLT Std Lt"/>
        </w:rPr>
        <w:t>sparingini</w:t>
      </w:r>
      <w:proofErr w:type="spellEnd"/>
      <w:r w:rsidRPr="009152A5">
        <w:rPr>
          <w:rFonts w:ascii="HelveticaNeueLT Std Lt" w:hAnsi="HelveticaNeueLT Std Lt"/>
        </w:rPr>
        <w:t xml:space="preserve"> sambært tilboðslistanum.</w:t>
      </w:r>
    </w:p>
    <w:p w14:paraId="5B73C350" w14:textId="77777777" w:rsidR="00B51FFC" w:rsidRDefault="00B51FFC" w:rsidP="00B51FFC">
      <w:pPr>
        <w:keepNext/>
        <w:keepLines/>
        <w:rPr>
          <w:rFonts w:ascii="HelveticaNeueLT Std Lt" w:hAnsi="HelveticaNeueLT Std Lt"/>
        </w:rPr>
      </w:pPr>
    </w:p>
    <w:p w14:paraId="0318C7E8" w14:textId="77777777" w:rsidR="001707C5" w:rsidRDefault="00AC5D7F" w:rsidP="001707C5">
      <w:pPr>
        <w:keepNext/>
        <w:keepLines/>
        <w:rPr>
          <w:i/>
        </w:rPr>
      </w:pPr>
      <w:r>
        <w:rPr>
          <w:i/>
        </w:rPr>
        <w:t>5</w:t>
      </w:r>
      <w:r w:rsidR="00686F57">
        <w:rPr>
          <w:i/>
        </w:rPr>
        <w:t>%</w:t>
      </w:r>
      <w:r w:rsidR="00686F57">
        <w:rPr>
          <w:i/>
        </w:rPr>
        <w:tab/>
        <w:t>M</w:t>
      </w:r>
      <w:r w:rsidR="001707C5">
        <w:rPr>
          <w:i/>
        </w:rPr>
        <w:t>eting av tænastum, sum veitarin kann bjóða innan HTU økið</w:t>
      </w:r>
    </w:p>
    <w:p w14:paraId="68B9BBB6" w14:textId="77777777" w:rsidR="00F16814" w:rsidRDefault="002A5B24" w:rsidP="002A5B24">
      <w:pPr>
        <w:keepNext/>
        <w:keepLines/>
      </w:pPr>
      <w:r w:rsidRPr="002A5B24">
        <w:t xml:space="preserve">Við </w:t>
      </w:r>
      <w:proofErr w:type="spellStart"/>
      <w:r w:rsidRPr="002A5B24">
        <w:t>tillutarnartreytini</w:t>
      </w:r>
      <w:proofErr w:type="spellEnd"/>
      <w:r w:rsidRPr="002A5B24">
        <w:t xml:space="preserve"> “HTU økið” skal skiljast</w:t>
      </w:r>
    </w:p>
    <w:p w14:paraId="38632A4F" w14:textId="77777777" w:rsidR="002A5B24" w:rsidRPr="002A5B24" w:rsidRDefault="00F16814" w:rsidP="001A1E89">
      <w:pPr>
        <w:pStyle w:val="Listeafsnit"/>
        <w:keepNext/>
        <w:keepLines/>
        <w:numPr>
          <w:ilvl w:val="0"/>
          <w:numId w:val="33"/>
        </w:numPr>
      </w:pPr>
      <w:r>
        <w:t>H</w:t>
      </w:r>
      <w:r w:rsidR="002A5B24" w:rsidRPr="002A5B24">
        <w:t xml:space="preserve">vussu </w:t>
      </w:r>
      <w:proofErr w:type="spellStart"/>
      <w:r w:rsidR="002A5B24" w:rsidRPr="002A5B24">
        <w:t>tilboðsgevarin</w:t>
      </w:r>
      <w:proofErr w:type="spellEnd"/>
      <w:r w:rsidR="002A5B24" w:rsidRPr="002A5B24">
        <w:t xml:space="preserve"> hevur skipað seg innan fyri trygd, heilsu og umhvørvi. </w:t>
      </w:r>
    </w:p>
    <w:p w14:paraId="4F5AE679" w14:textId="77777777" w:rsidR="002A5B24" w:rsidRPr="002A5B24" w:rsidRDefault="002A5B24" w:rsidP="002A5B24">
      <w:pPr>
        <w:keepNext/>
        <w:keepLines/>
      </w:pPr>
    </w:p>
    <w:p w14:paraId="6D489EA0" w14:textId="3F7ED9FD" w:rsidR="002A5B24" w:rsidRPr="002A5B24" w:rsidRDefault="002A5B24" w:rsidP="002A5B24">
      <w:pPr>
        <w:keepNext/>
        <w:keepLines/>
      </w:pPr>
      <w:r w:rsidRPr="002A5B24">
        <w:t>Í metingini av</w:t>
      </w:r>
      <w:r w:rsidR="00532781">
        <w:t xml:space="preserve"> </w:t>
      </w:r>
      <w:proofErr w:type="spellStart"/>
      <w:r w:rsidRPr="002A5B24">
        <w:t>tillutarnartreytini</w:t>
      </w:r>
      <w:proofErr w:type="spellEnd"/>
      <w:r w:rsidRPr="002A5B24">
        <w:t xml:space="preserve"> “HTU økið” verður dentur lagdur á: </w:t>
      </w:r>
    </w:p>
    <w:p w14:paraId="15FA44D5" w14:textId="77777777" w:rsidR="002A5B24" w:rsidRDefault="002A5B24" w:rsidP="001A1E89">
      <w:pPr>
        <w:pStyle w:val="Listeafsnit"/>
        <w:numPr>
          <w:ilvl w:val="0"/>
          <w:numId w:val="33"/>
        </w:numPr>
      </w:pPr>
      <w:r w:rsidRPr="002A5B24">
        <w:t xml:space="preserve">Eina lýsing av </w:t>
      </w:r>
      <w:proofErr w:type="spellStart"/>
      <w:r w:rsidRPr="002A5B24">
        <w:t>HTU-pol</w:t>
      </w:r>
      <w:r w:rsidR="00E56832">
        <w:t>i</w:t>
      </w:r>
      <w:r w:rsidRPr="002A5B24">
        <w:t>tikkinum</w:t>
      </w:r>
      <w:proofErr w:type="spellEnd"/>
      <w:r w:rsidRPr="002A5B24">
        <w:t xml:space="preserve"> hjá </w:t>
      </w:r>
      <w:proofErr w:type="spellStart"/>
      <w:r w:rsidRPr="002A5B24">
        <w:t>tilboðsgevaranum</w:t>
      </w:r>
      <w:proofErr w:type="spellEnd"/>
      <w:r w:rsidRPr="002A5B24">
        <w:t xml:space="preserve">, og í hvønn mun serlig atlit eru tikin fyri at fyribyrgja óhappum í </w:t>
      </w:r>
      <w:proofErr w:type="spellStart"/>
      <w:r w:rsidRPr="002A5B24">
        <w:t>breiðastu</w:t>
      </w:r>
      <w:proofErr w:type="spellEnd"/>
      <w:r w:rsidRPr="002A5B24">
        <w:t xml:space="preserve"> merking, og í hvønn mun atlit eru tikin fyri at minka um </w:t>
      </w:r>
      <w:proofErr w:type="spellStart"/>
      <w:r w:rsidRPr="002A5B24">
        <w:t>umhvørvisárin</w:t>
      </w:r>
      <w:proofErr w:type="spellEnd"/>
      <w:r w:rsidRPr="002A5B24">
        <w:t xml:space="preserve"> av </w:t>
      </w:r>
      <w:proofErr w:type="spellStart"/>
      <w:r w:rsidRPr="002A5B24">
        <w:t>oljuspillum</w:t>
      </w:r>
      <w:proofErr w:type="spellEnd"/>
      <w:r w:rsidRPr="002A5B24">
        <w:t>.</w:t>
      </w:r>
    </w:p>
    <w:p w14:paraId="3D2F57A7" w14:textId="77777777" w:rsidR="00F16814" w:rsidRDefault="00F16814" w:rsidP="00DC1477">
      <w:pPr>
        <w:ind w:left="1304"/>
      </w:pPr>
    </w:p>
    <w:p w14:paraId="5C4264F4" w14:textId="6AB862EE" w:rsidR="00F16814" w:rsidRDefault="00F16814" w:rsidP="00F16814">
      <w:pPr>
        <w:keepNext/>
        <w:keepLines/>
      </w:pPr>
      <w:r>
        <w:t xml:space="preserve">Svarið </w:t>
      </w:r>
      <w:r w:rsidRPr="002A5B24">
        <w:t xml:space="preserve">til </w:t>
      </w:r>
      <w:proofErr w:type="spellStart"/>
      <w:r w:rsidRPr="002A5B24">
        <w:t>tillutarnartreytini</w:t>
      </w:r>
      <w:proofErr w:type="spellEnd"/>
      <w:r w:rsidRPr="002A5B24">
        <w:t xml:space="preserve"> “HTU økið”</w:t>
      </w:r>
      <w:r>
        <w:t xml:space="preserve"> eigur at rúma: </w:t>
      </w:r>
    </w:p>
    <w:p w14:paraId="7A27C2D2" w14:textId="10A8BECC" w:rsidR="00F16814" w:rsidRDefault="00F16814" w:rsidP="001A1E89">
      <w:pPr>
        <w:pStyle w:val="Listeafsnit"/>
        <w:keepNext/>
        <w:keepLines/>
        <w:numPr>
          <w:ilvl w:val="0"/>
          <w:numId w:val="33"/>
        </w:numPr>
      </w:pPr>
      <w:r>
        <w:t xml:space="preserve">Eina frágreiðing av </w:t>
      </w:r>
      <w:r w:rsidRPr="002A5B24">
        <w:t>hvussu HTU politikk</w:t>
      </w:r>
      <w:r>
        <w:t>in</w:t>
      </w:r>
      <w:r w:rsidRPr="002A5B24">
        <w:t xml:space="preserve"> hjá </w:t>
      </w:r>
      <w:proofErr w:type="spellStart"/>
      <w:r w:rsidRPr="002A5B24">
        <w:t>tilboðsgevar</w:t>
      </w:r>
      <w:r>
        <w:t>anum</w:t>
      </w:r>
      <w:proofErr w:type="spellEnd"/>
      <w:r>
        <w:t xml:space="preserve"> er og </w:t>
      </w:r>
      <w:r w:rsidRPr="002A5B24">
        <w:t>hvørji atlit eru tikin.</w:t>
      </w:r>
      <w:r w:rsidR="00532781">
        <w:t xml:space="preserve"> </w:t>
      </w:r>
      <w:r>
        <w:t xml:space="preserve">Frágreiðingin eigur ikki at fylla meira enn 2 A4 síður. </w:t>
      </w:r>
    </w:p>
    <w:p w14:paraId="6269FEDA" w14:textId="77777777" w:rsidR="00B51FFC" w:rsidRDefault="00B51FFC" w:rsidP="00B51FFC">
      <w:pPr>
        <w:keepNext/>
        <w:keepLines/>
        <w:spacing w:after="160" w:line="256" w:lineRule="auto"/>
      </w:pPr>
    </w:p>
    <w:p w14:paraId="1762E81C" w14:textId="03333C3E" w:rsidR="00F16814" w:rsidRDefault="00F16814" w:rsidP="00B51FFC">
      <w:pPr>
        <w:keepNext/>
        <w:keepLines/>
        <w:spacing w:after="160" w:line="256" w:lineRule="auto"/>
      </w:pPr>
      <w:proofErr w:type="spellStart"/>
      <w:r>
        <w:t>Tillutarnartreytirnar</w:t>
      </w:r>
      <w:proofErr w:type="spellEnd"/>
      <w:r>
        <w:t xml:space="preserve"> verða mettar eftir einari samlaðari meting av tilboðnum. </w:t>
      </w:r>
    </w:p>
    <w:p w14:paraId="5F9AB8D7" w14:textId="1F56D539" w:rsidR="00724ED0" w:rsidRDefault="00724ED0" w:rsidP="00B51FFC">
      <w:pPr>
        <w:keepNext/>
        <w:keepLines/>
        <w:spacing w:after="160" w:line="256" w:lineRule="auto"/>
      </w:pPr>
    </w:p>
    <w:p w14:paraId="6DBB1984" w14:textId="77777777" w:rsidR="00872E09" w:rsidRPr="00872E09" w:rsidRDefault="00690DCB" w:rsidP="00872E09">
      <w:pPr>
        <w:rPr>
          <w:b/>
        </w:rPr>
      </w:pPr>
      <w:r>
        <w:rPr>
          <w:b/>
        </w:rPr>
        <w:t>6</w:t>
      </w:r>
      <w:r w:rsidR="00872E09" w:rsidRPr="00872E09">
        <w:rPr>
          <w:b/>
        </w:rPr>
        <w:tab/>
      </w:r>
      <w:proofErr w:type="spellStart"/>
      <w:r w:rsidR="00872E09" w:rsidRPr="00872E09">
        <w:rPr>
          <w:b/>
        </w:rPr>
        <w:t>Tilboðstíðarskeið</w:t>
      </w:r>
      <w:proofErr w:type="spellEnd"/>
    </w:p>
    <w:p w14:paraId="3DCEC973" w14:textId="77777777" w:rsidR="00872E09" w:rsidRDefault="00E56832" w:rsidP="00872E09">
      <w:proofErr w:type="spellStart"/>
      <w:r>
        <w:t>Tilboðstíðarskeiðið</w:t>
      </w:r>
      <w:proofErr w:type="spellEnd"/>
      <w:r w:rsidR="00872E09">
        <w:t xml:space="preserve"> er 1 ár, við </w:t>
      </w:r>
      <w:proofErr w:type="spellStart"/>
      <w:r w:rsidR="00872E09">
        <w:t>optión</w:t>
      </w:r>
      <w:proofErr w:type="spellEnd"/>
      <w:r w:rsidR="00872E09">
        <w:t xml:space="preserve"> uppá at leingja tað tvær ferðir 1 ár.</w:t>
      </w:r>
    </w:p>
    <w:p w14:paraId="41131B37" w14:textId="77777777" w:rsidR="00872E09" w:rsidRDefault="00872E09" w:rsidP="00872E09">
      <w:pPr>
        <w:rPr>
          <w:b/>
        </w:rPr>
      </w:pPr>
    </w:p>
    <w:p w14:paraId="1507F00A" w14:textId="77777777" w:rsidR="00872E09" w:rsidRPr="00872E09" w:rsidRDefault="00690DCB" w:rsidP="00872E09">
      <w:pPr>
        <w:rPr>
          <w:b/>
        </w:rPr>
      </w:pPr>
      <w:r>
        <w:rPr>
          <w:b/>
        </w:rPr>
        <w:t>7</w:t>
      </w:r>
      <w:r w:rsidR="00872E09" w:rsidRPr="00872E09">
        <w:rPr>
          <w:b/>
        </w:rPr>
        <w:tab/>
        <w:t xml:space="preserve">Serligt </w:t>
      </w:r>
      <w:proofErr w:type="spellStart"/>
      <w:r w:rsidR="00872E09" w:rsidRPr="00872E09">
        <w:rPr>
          <w:b/>
        </w:rPr>
        <w:t>útboðsatlit</w:t>
      </w:r>
      <w:proofErr w:type="spellEnd"/>
      <w:r w:rsidR="00872E09" w:rsidRPr="00872E09">
        <w:rPr>
          <w:b/>
        </w:rPr>
        <w:t xml:space="preserve"> til veitarar:</w:t>
      </w:r>
    </w:p>
    <w:p w14:paraId="6C90680D" w14:textId="77777777" w:rsidR="00872E09" w:rsidRDefault="00872E09" w:rsidP="00872E09">
      <w:r>
        <w:t xml:space="preserve">Vit hava í Føroyum </w:t>
      </w:r>
      <w:r w:rsidR="001A1E89">
        <w:t xml:space="preserve">fáar </w:t>
      </w:r>
      <w:r>
        <w:t>veitarar innan olju. Útboðið er sera stórt, og kann tað tí ávirka kappingarstøðuna á marknaðinum sum heild. Tí verður eitt serligt fyrilit tikið fyri at tryggja, at Landsverk við útboðnum ikki órógvar kappingarstøðuna ov nógv.</w:t>
      </w:r>
    </w:p>
    <w:p w14:paraId="7AF4B24E" w14:textId="77777777" w:rsidR="00872E09" w:rsidRDefault="00872E09" w:rsidP="00872E09"/>
    <w:p w14:paraId="186956A5" w14:textId="1B9AF3B6" w:rsidR="00E409FB" w:rsidRDefault="00872E09" w:rsidP="00872E09">
      <w:r>
        <w:t>Fyrilitið inniber, at vinn</w:t>
      </w:r>
      <w:r w:rsidR="001A1E89">
        <w:t>arin av útboðnum er tryggjaður 3/4</w:t>
      </w:r>
      <w:r>
        <w:t xml:space="preserve"> av veitingini, meðan </w:t>
      </w:r>
      <w:r w:rsidR="00E409FB">
        <w:t xml:space="preserve">veitarin við næst besta </w:t>
      </w:r>
      <w:proofErr w:type="spellStart"/>
      <w:r w:rsidR="00E409FB">
        <w:t>boðnum</w:t>
      </w:r>
      <w:proofErr w:type="spellEnd"/>
      <w:r>
        <w:t xml:space="preserve"> fær </w:t>
      </w:r>
      <w:proofErr w:type="spellStart"/>
      <w:r>
        <w:t>optión</w:t>
      </w:r>
      <w:proofErr w:type="spellEnd"/>
      <w:r>
        <w:t xml:space="preserve"> uppá at fáa umleið </w:t>
      </w:r>
      <w:r w:rsidR="001A1E89">
        <w:t>1/4</w:t>
      </w:r>
      <w:r>
        <w:t xml:space="preserve"> av samlaðu </w:t>
      </w:r>
      <w:proofErr w:type="spellStart"/>
      <w:r>
        <w:t>útboðsnøgdini</w:t>
      </w:r>
      <w:proofErr w:type="spellEnd"/>
      <w:r>
        <w:t xml:space="preserve"> til somu treytir sum vinnandi boð</w:t>
      </w:r>
      <w:r w:rsidR="004401A5">
        <w:t xml:space="preserve">ið. </w:t>
      </w:r>
      <w:proofErr w:type="spellStart"/>
      <w:r w:rsidR="004401A5">
        <w:t>Heru</w:t>
      </w:r>
      <w:r>
        <w:t>ndir</w:t>
      </w:r>
      <w:proofErr w:type="spellEnd"/>
      <w:r>
        <w:t xml:space="preserve"> koma eisini </w:t>
      </w:r>
      <w:r w:rsidR="00A20E69">
        <w:rPr>
          <w:i/>
        </w:rPr>
        <w:t>K</w:t>
      </w:r>
      <w:r w:rsidR="00E56832" w:rsidRPr="00AA3483">
        <w:rPr>
          <w:i/>
        </w:rPr>
        <w:t xml:space="preserve">unning um </w:t>
      </w:r>
      <w:proofErr w:type="spellStart"/>
      <w:r w:rsidRPr="00AA3483">
        <w:rPr>
          <w:i/>
        </w:rPr>
        <w:t>orku</w:t>
      </w:r>
      <w:r w:rsidR="00E56832" w:rsidRPr="00AA3483">
        <w:rPr>
          <w:i/>
        </w:rPr>
        <w:t>nýtslu</w:t>
      </w:r>
      <w:proofErr w:type="spellEnd"/>
      <w:r w:rsidR="00A20E69">
        <w:rPr>
          <w:i/>
        </w:rPr>
        <w:t xml:space="preserve">, </w:t>
      </w:r>
      <w:r w:rsidR="00A20E69" w:rsidRPr="00AA3483">
        <w:t>sí punkt 2</w:t>
      </w:r>
      <w:r>
        <w:t xml:space="preserve"> og</w:t>
      </w:r>
      <w:r w:rsidR="00E409FB">
        <w:t xml:space="preserve"> </w:t>
      </w:r>
      <w:r w:rsidR="00E409FB" w:rsidRPr="006E4E0F">
        <w:rPr>
          <w:i/>
        </w:rPr>
        <w:t xml:space="preserve">Kunning frá </w:t>
      </w:r>
      <w:proofErr w:type="spellStart"/>
      <w:r w:rsidR="00E409FB" w:rsidRPr="006E4E0F">
        <w:rPr>
          <w:i/>
        </w:rPr>
        <w:t>servicevitjanum</w:t>
      </w:r>
      <w:proofErr w:type="spellEnd"/>
      <w:r w:rsidR="00A20E69">
        <w:rPr>
          <w:i/>
        </w:rPr>
        <w:t xml:space="preserve">, </w:t>
      </w:r>
      <w:r w:rsidR="00A20E69" w:rsidRPr="00AA3483">
        <w:t>sí punkt 5</w:t>
      </w:r>
      <w:r w:rsidR="00E409FB">
        <w:t>.</w:t>
      </w:r>
    </w:p>
    <w:p w14:paraId="1C2DB89B" w14:textId="1923046E" w:rsidR="00872E09" w:rsidRDefault="005549DD" w:rsidP="00872E09">
      <w:r>
        <w:t xml:space="preserve">Verður ikki tikið av hesi </w:t>
      </w:r>
      <w:proofErr w:type="spellStart"/>
      <w:r>
        <w:t>optión</w:t>
      </w:r>
      <w:proofErr w:type="spellEnd"/>
      <w:r w:rsidR="00872E09">
        <w:t xml:space="preserve">, fær vinnarin av útboðnum alla </w:t>
      </w:r>
      <w:proofErr w:type="spellStart"/>
      <w:r w:rsidR="00872E09">
        <w:t>útboðsmongdina</w:t>
      </w:r>
      <w:proofErr w:type="spellEnd"/>
      <w:r w:rsidR="00872E09">
        <w:t>.</w:t>
      </w:r>
    </w:p>
    <w:p w14:paraId="210FE2C9" w14:textId="77777777" w:rsidR="00872E09" w:rsidRDefault="00872E09" w:rsidP="00872E09"/>
    <w:p w14:paraId="797BEFA4" w14:textId="77777777" w:rsidR="004401A5" w:rsidRDefault="00872E09" w:rsidP="001707C5">
      <w:r>
        <w:t xml:space="preserve">Verður </w:t>
      </w:r>
      <w:proofErr w:type="spellStart"/>
      <w:r>
        <w:t>optión</w:t>
      </w:r>
      <w:r w:rsidR="006577DA">
        <w:t>in</w:t>
      </w:r>
      <w:proofErr w:type="spellEnd"/>
      <w:r>
        <w:t xml:space="preserve"> </w:t>
      </w:r>
      <w:proofErr w:type="spellStart"/>
      <w:r>
        <w:t>aktuel</w:t>
      </w:r>
      <w:proofErr w:type="spellEnd"/>
      <w:r>
        <w:t>, so leggja vit okkum eftir, at vinnarin av útboðnum f</w:t>
      </w:r>
      <w:r w:rsidR="006577DA">
        <w:t>æ</w:t>
      </w:r>
      <w:r>
        <w:t xml:space="preserve">r tær størstu veitingarnar, </w:t>
      </w:r>
      <w:r w:rsidR="006577DA">
        <w:t>soleiðis at umleið 1/</w:t>
      </w:r>
      <w:r w:rsidR="001A1E89">
        <w:t>2</w:t>
      </w:r>
      <w:r w:rsidR="006577DA">
        <w:t xml:space="preserve"> av samlaðu</w:t>
      </w:r>
      <w:r>
        <w:t xml:space="preserve"> </w:t>
      </w:r>
      <w:proofErr w:type="spellStart"/>
      <w:r>
        <w:t>útboðsnøgdini</w:t>
      </w:r>
      <w:proofErr w:type="spellEnd"/>
      <w:r>
        <w:t xml:space="preserve"> kemur frá teimum størstu </w:t>
      </w:r>
      <w:proofErr w:type="spellStart"/>
      <w:r>
        <w:t>oljukundunum</w:t>
      </w:r>
      <w:proofErr w:type="spellEnd"/>
      <w:r>
        <w:t>. Teir eftirveran</w:t>
      </w:r>
      <w:r w:rsidR="005549DD">
        <w:t>di kundarnir verða býttir</w:t>
      </w:r>
      <w:r>
        <w:t xml:space="preserve"> javnt millum </w:t>
      </w:r>
      <w:proofErr w:type="spellStart"/>
      <w:r>
        <w:t>veitarnar</w:t>
      </w:r>
      <w:proofErr w:type="spellEnd"/>
      <w:r>
        <w:t xml:space="preserve"> báðar, og dentur verður lagdur á at velja kundarnar soleiðis, at </w:t>
      </w:r>
      <w:r>
        <w:lastRenderedPageBreak/>
        <w:t>samlaða talið av stovnum, ið koma at skifta veitara, verður so lágt sum til</w:t>
      </w:r>
      <w:r w:rsidR="00295973">
        <w:t xml:space="preserve"> </w:t>
      </w:r>
      <w:r>
        <w:t xml:space="preserve">ber. Hetta fyri at avmarka umsitingina í sambandi við </w:t>
      </w:r>
      <w:proofErr w:type="spellStart"/>
      <w:r>
        <w:t>oljuútboðið</w:t>
      </w:r>
      <w:proofErr w:type="spellEnd"/>
      <w:r>
        <w:t xml:space="preserve">.  </w:t>
      </w:r>
    </w:p>
    <w:p w14:paraId="22A55061" w14:textId="77777777" w:rsidR="00690DCB" w:rsidRDefault="00690DCB" w:rsidP="001707C5"/>
    <w:p w14:paraId="3B095EFF" w14:textId="77777777" w:rsidR="001707C5" w:rsidRDefault="001707C5" w:rsidP="001707C5">
      <w:r>
        <w:rPr>
          <w:b/>
        </w:rPr>
        <w:t>8</w:t>
      </w:r>
      <w:r>
        <w:rPr>
          <w:b/>
        </w:rPr>
        <w:tab/>
        <w:t>Avsláttur</w:t>
      </w:r>
      <w:r>
        <w:t xml:space="preserve"> </w:t>
      </w:r>
    </w:p>
    <w:p w14:paraId="718E3A98" w14:textId="66238C06" w:rsidR="001707C5" w:rsidRDefault="001707C5" w:rsidP="001707C5">
      <w:r>
        <w:t xml:space="preserve">Avslátturin fyri brennievni verður býttur millum avvarðandi stovn og Landsverk. Alt eftir hvussu útboðið </w:t>
      </w:r>
      <w:r w:rsidR="000D1AA9">
        <w:t>hilnast</w:t>
      </w:r>
      <w:r>
        <w:t xml:space="preserve">, ásetir Landsverk, hvussu avslátturin skal býtast. </w:t>
      </w:r>
    </w:p>
    <w:p w14:paraId="786AD0E0" w14:textId="77777777" w:rsidR="001707C5" w:rsidRDefault="001707C5" w:rsidP="001707C5">
      <w:proofErr w:type="spellStart"/>
      <w:r>
        <w:t>Avsláttarpartin</w:t>
      </w:r>
      <w:proofErr w:type="spellEnd"/>
      <w:r>
        <w:t xml:space="preserve"> hjá </w:t>
      </w:r>
      <w:proofErr w:type="spellStart"/>
      <w:r>
        <w:t>Landsverki</w:t>
      </w:r>
      <w:proofErr w:type="spellEnd"/>
      <w:r>
        <w:t xml:space="preserve"> verður fluttur mánaðarliga til Landsverk, meðan </w:t>
      </w:r>
      <w:proofErr w:type="spellStart"/>
      <w:r>
        <w:t>avsláttarparturin</w:t>
      </w:r>
      <w:proofErr w:type="spellEnd"/>
      <w:r>
        <w:t xml:space="preserve"> hjá stovnunum verður trektur beinleiðis av faktura.</w:t>
      </w:r>
    </w:p>
    <w:p w14:paraId="34DC24BA" w14:textId="77777777" w:rsidR="001707C5" w:rsidRDefault="001707C5" w:rsidP="001707C5">
      <w:pPr>
        <w:rPr>
          <w:b/>
        </w:rPr>
      </w:pPr>
    </w:p>
    <w:p w14:paraId="7C79B714" w14:textId="77777777" w:rsidR="001707C5" w:rsidRDefault="001707C5" w:rsidP="001707C5">
      <w:pPr>
        <w:keepNext/>
        <w:keepLines/>
        <w:rPr>
          <w:b/>
        </w:rPr>
      </w:pPr>
      <w:r>
        <w:rPr>
          <w:b/>
        </w:rPr>
        <w:t>9</w:t>
      </w:r>
      <w:r>
        <w:rPr>
          <w:b/>
        </w:rPr>
        <w:tab/>
      </w:r>
      <w:proofErr w:type="spellStart"/>
      <w:r>
        <w:rPr>
          <w:b/>
        </w:rPr>
        <w:t>Útboðsnøgdir</w:t>
      </w:r>
      <w:proofErr w:type="spellEnd"/>
    </w:p>
    <w:p w14:paraId="64716D5B" w14:textId="77777777" w:rsidR="001707C5" w:rsidRDefault="001707C5" w:rsidP="001707C5">
      <w:pPr>
        <w:keepNext/>
        <w:keepLines/>
      </w:pPr>
      <w:r>
        <w:t xml:space="preserve">Hjáløgd eru rokniørk, sum lýsa orkunýtsluna hoyrandi til </w:t>
      </w:r>
      <w:proofErr w:type="spellStart"/>
      <w:r>
        <w:t>oljuútboðið</w:t>
      </w:r>
      <w:proofErr w:type="spellEnd"/>
      <w:r>
        <w:t xml:space="preserve">. </w:t>
      </w:r>
    </w:p>
    <w:p w14:paraId="6E7D15E5" w14:textId="6FC88638" w:rsidR="001707C5" w:rsidRDefault="001707C5" w:rsidP="001707C5">
      <w:r>
        <w:t>Rokniørkini eru gjørd út frá tí vitan, sum Landsverk hevur um oljunýtslu hjá avvarðandi stovni</w:t>
      </w:r>
      <w:r w:rsidR="00294687">
        <w:t>.</w:t>
      </w:r>
    </w:p>
    <w:p w14:paraId="4FBDEA3A" w14:textId="77777777" w:rsidR="006577DA" w:rsidRDefault="006577DA" w:rsidP="001707C5"/>
    <w:p w14:paraId="43CF8C9C" w14:textId="77777777" w:rsidR="001707C5" w:rsidRDefault="001707C5" w:rsidP="001707C5">
      <w:r>
        <w:t xml:space="preserve">Aftaná </w:t>
      </w:r>
      <w:proofErr w:type="spellStart"/>
      <w:r>
        <w:t>oljuútboðið</w:t>
      </w:r>
      <w:proofErr w:type="spellEnd"/>
      <w:r>
        <w:t xml:space="preserve"> koma tríggjar </w:t>
      </w:r>
      <w:proofErr w:type="spellStart"/>
      <w:r>
        <w:t>fasur</w:t>
      </w:r>
      <w:proofErr w:type="spellEnd"/>
      <w:r>
        <w:t>:</w:t>
      </w:r>
    </w:p>
    <w:p w14:paraId="0C5218D6" w14:textId="77777777" w:rsidR="001707C5" w:rsidRDefault="001707C5" w:rsidP="001707C5">
      <w:pPr>
        <w:ind w:left="1304" w:hanging="1304"/>
      </w:pPr>
      <w:proofErr w:type="spellStart"/>
      <w:r>
        <w:t>Fasa</w:t>
      </w:r>
      <w:proofErr w:type="spellEnd"/>
      <w:r>
        <w:t xml:space="preserve"> 1</w:t>
      </w:r>
      <w:r>
        <w:tab/>
        <w:t xml:space="preserve">Umfatar allar almennar bygningar, sum í verandi støðu ikki eru bundnir av avtalum um </w:t>
      </w:r>
      <w:proofErr w:type="spellStart"/>
      <w:r>
        <w:t>oljuveiting</w:t>
      </w:r>
      <w:proofErr w:type="spellEnd"/>
      <w:r>
        <w:t>, sí hjálagt rokniark. Hesir koma beinanvegin undir avtaluna.</w:t>
      </w:r>
    </w:p>
    <w:p w14:paraId="448F8D41" w14:textId="77777777" w:rsidR="001707C5" w:rsidRDefault="001707C5" w:rsidP="001707C5">
      <w:pPr>
        <w:ind w:left="1304" w:hanging="1304"/>
      </w:pPr>
      <w:proofErr w:type="spellStart"/>
      <w:r>
        <w:t>Fasa</w:t>
      </w:r>
      <w:proofErr w:type="spellEnd"/>
      <w:r>
        <w:t xml:space="preserve"> 2</w:t>
      </w:r>
      <w:r>
        <w:tab/>
        <w:t>Leigumál verða umløgd, so hvørt sum tað letur seg gera.</w:t>
      </w:r>
    </w:p>
    <w:p w14:paraId="522AC357" w14:textId="77777777" w:rsidR="001707C5" w:rsidRDefault="001707C5" w:rsidP="001707C5">
      <w:pPr>
        <w:ind w:left="1304" w:hanging="1304"/>
      </w:pPr>
      <w:proofErr w:type="spellStart"/>
      <w:r>
        <w:t>Fasa</w:t>
      </w:r>
      <w:proofErr w:type="spellEnd"/>
      <w:r>
        <w:t xml:space="preserve"> 3</w:t>
      </w:r>
      <w:r>
        <w:tab/>
        <w:t xml:space="preserve">Stovnar, sum eru bundnir av verandi avtalu um </w:t>
      </w:r>
      <w:proofErr w:type="spellStart"/>
      <w:r>
        <w:t>oljuveiting</w:t>
      </w:r>
      <w:proofErr w:type="spellEnd"/>
      <w:r>
        <w:t xml:space="preserve">, koma undir hetta </w:t>
      </w:r>
      <w:proofErr w:type="spellStart"/>
      <w:r>
        <w:t>oljuútboðið</w:t>
      </w:r>
      <w:proofErr w:type="spellEnd"/>
      <w:r>
        <w:t>, so hvørt sum teirra gomlu avtalur ganga út. Tann seinasta gongur, so vítt vit vita, út 31. januar 2018.</w:t>
      </w:r>
    </w:p>
    <w:p w14:paraId="4D94BA72" w14:textId="77777777" w:rsidR="00B32DBD" w:rsidRDefault="00B32DBD" w:rsidP="00904FC4">
      <w:pPr>
        <w:keepNext/>
        <w:keepLines/>
        <w:rPr>
          <w:b/>
        </w:rPr>
      </w:pPr>
    </w:p>
    <w:p w14:paraId="5DC17916" w14:textId="77777777" w:rsidR="001707C5" w:rsidRDefault="001707C5" w:rsidP="00904FC4">
      <w:pPr>
        <w:keepNext/>
        <w:keepLines/>
        <w:rPr>
          <w:b/>
        </w:rPr>
      </w:pPr>
      <w:r>
        <w:rPr>
          <w:b/>
        </w:rPr>
        <w:t>10</w:t>
      </w:r>
      <w:r>
        <w:rPr>
          <w:b/>
        </w:rPr>
        <w:tab/>
        <w:t>Treytir</w:t>
      </w:r>
    </w:p>
    <w:p w14:paraId="624F1A61" w14:textId="77777777" w:rsidR="00E56832" w:rsidRPr="00E56832" w:rsidRDefault="00E56832" w:rsidP="00E56832">
      <w:r w:rsidRPr="00E56832">
        <w:t xml:space="preserve">Tilboð skulu latast inn talgilt gjøgnum </w:t>
      </w:r>
      <w:proofErr w:type="spellStart"/>
      <w:r w:rsidRPr="00E56832">
        <w:t>samskiftispallin</w:t>
      </w:r>
      <w:proofErr w:type="spellEnd"/>
      <w:r w:rsidRPr="00E56832">
        <w:t xml:space="preserve"> hjá </w:t>
      </w:r>
      <w:proofErr w:type="spellStart"/>
      <w:r w:rsidRPr="00E56832">
        <w:t>Ordragevara</w:t>
      </w:r>
      <w:proofErr w:type="spellEnd"/>
      <w:r w:rsidRPr="00E56832">
        <w:t xml:space="preserve">, sum er </w:t>
      </w:r>
      <w:proofErr w:type="spellStart"/>
      <w:r w:rsidRPr="00E56832">
        <w:t>iBinder</w:t>
      </w:r>
      <w:proofErr w:type="spellEnd"/>
      <w:r w:rsidRPr="00E56832">
        <w:t>.</w:t>
      </w:r>
    </w:p>
    <w:p w14:paraId="0FB3EFD4" w14:textId="77777777" w:rsidR="00E56832" w:rsidRPr="00E56832" w:rsidRDefault="00E56832" w:rsidP="00E56832"/>
    <w:p w14:paraId="050463C6" w14:textId="77777777" w:rsidR="00E56832" w:rsidRPr="00E56832" w:rsidRDefault="00E56832" w:rsidP="00E56832">
      <w:proofErr w:type="spellStart"/>
      <w:r w:rsidRPr="00E56832">
        <w:t>Innlating</w:t>
      </w:r>
      <w:proofErr w:type="spellEnd"/>
      <w:r w:rsidRPr="00E56832">
        <w:t xml:space="preserve"> av tilboðum fer fram við at </w:t>
      </w:r>
      <w:proofErr w:type="spellStart"/>
      <w:r w:rsidRPr="00E56832">
        <w:t>uppsenda</w:t>
      </w:r>
      <w:proofErr w:type="spellEnd"/>
      <w:r w:rsidRPr="00E56832">
        <w:t xml:space="preserve"> samlað tilboð til </w:t>
      </w:r>
      <w:proofErr w:type="spellStart"/>
      <w:r w:rsidRPr="00E56832">
        <w:t>skiljiblað</w:t>
      </w:r>
      <w:proofErr w:type="spellEnd"/>
      <w:r w:rsidRPr="00E56832">
        <w:t xml:space="preserve"> ´04. Tilboð´, inni í </w:t>
      </w:r>
      <w:proofErr w:type="spellStart"/>
      <w:r w:rsidRPr="00E56832">
        <w:t>samskiftispallinum</w:t>
      </w:r>
      <w:proofErr w:type="spellEnd"/>
      <w:r w:rsidRPr="00E56832">
        <w:t xml:space="preserve"> </w:t>
      </w:r>
      <w:proofErr w:type="spellStart"/>
      <w:r w:rsidRPr="00E56832">
        <w:t>iBinder</w:t>
      </w:r>
      <w:proofErr w:type="spellEnd"/>
      <w:r w:rsidRPr="00E56832">
        <w:t>.</w:t>
      </w:r>
    </w:p>
    <w:p w14:paraId="1474488C" w14:textId="77777777" w:rsidR="00E56832" w:rsidRPr="00E56832" w:rsidRDefault="00E56832" w:rsidP="00E56832"/>
    <w:p w14:paraId="4C0FDD61" w14:textId="77777777" w:rsidR="00E56832" w:rsidRPr="00E56832" w:rsidRDefault="00E56832" w:rsidP="00E56832">
      <w:r w:rsidRPr="00E56832">
        <w:t xml:space="preserve">Sí eisini vegleiðing á heimasíðuni hjá </w:t>
      </w:r>
      <w:proofErr w:type="spellStart"/>
      <w:r w:rsidRPr="00E56832">
        <w:t>iBinder</w:t>
      </w:r>
      <w:proofErr w:type="spellEnd"/>
      <w:r w:rsidRPr="00E56832">
        <w:t>:</w:t>
      </w:r>
    </w:p>
    <w:p w14:paraId="17ACA6C3" w14:textId="77777777" w:rsidR="00E56832" w:rsidRDefault="00807B72" w:rsidP="00E56832">
      <w:hyperlink r:id="rId10" w:history="1">
        <w:r w:rsidR="00E56832" w:rsidRPr="00E56832">
          <w:t>https://www.ibinder.com/pub/dk/filmklip.aspx</w:t>
        </w:r>
      </w:hyperlink>
      <w:r w:rsidR="00E56832" w:rsidRPr="00E56832">
        <w:t xml:space="preserve"> undir “Digitalt </w:t>
      </w:r>
      <w:proofErr w:type="spellStart"/>
      <w:r w:rsidR="00E56832" w:rsidRPr="00E56832">
        <w:t>udbud</w:t>
      </w:r>
      <w:proofErr w:type="spellEnd"/>
      <w:r w:rsidR="00E56832" w:rsidRPr="00E56832">
        <w:t>”.</w:t>
      </w:r>
    </w:p>
    <w:p w14:paraId="5586361E" w14:textId="77777777" w:rsidR="007D66F2" w:rsidRPr="00E56832" w:rsidRDefault="007D66F2" w:rsidP="00E56832"/>
    <w:p w14:paraId="18D70E58" w14:textId="0C198C65" w:rsidR="00E56832" w:rsidRPr="00E56832" w:rsidRDefault="00E56832" w:rsidP="00E56832">
      <w:r w:rsidRPr="00E56832">
        <w:t xml:space="preserve">Tilboð skulu handast í síni heild í seinasta lagi: </w:t>
      </w:r>
      <w:r>
        <w:t>2</w:t>
      </w:r>
      <w:r w:rsidR="00A146EF">
        <w:t>8</w:t>
      </w:r>
      <w:r>
        <w:t>.06.2017 klokkan 13</w:t>
      </w:r>
      <w:r w:rsidRPr="00E56832">
        <w:t>:00</w:t>
      </w:r>
      <w:r w:rsidR="00A20E69">
        <w:t>.</w:t>
      </w:r>
    </w:p>
    <w:p w14:paraId="0D4DF999" w14:textId="77777777" w:rsidR="007D66F2" w:rsidRDefault="007D66F2" w:rsidP="00E56832"/>
    <w:p w14:paraId="036D1BD5" w14:textId="315F6113" w:rsidR="00E56832" w:rsidRDefault="00E56832" w:rsidP="00E56832">
      <w:r w:rsidRPr="00E56832">
        <w:t>Tilboð sum koma inn eftir hesa freist verða ikki tikin til metingar.</w:t>
      </w:r>
    </w:p>
    <w:p w14:paraId="331BDFDC" w14:textId="7715C661" w:rsidR="00724ED0" w:rsidRDefault="00724ED0" w:rsidP="00E56832"/>
    <w:p w14:paraId="76C3D962" w14:textId="77777777" w:rsidR="00724ED0" w:rsidRDefault="00724ED0" w:rsidP="00724ED0">
      <w:pPr>
        <w:keepNext/>
        <w:keepLines/>
        <w:spacing w:after="160" w:line="256" w:lineRule="auto"/>
      </w:pPr>
      <w:r>
        <w:t>Miða verður eftir at kunna um vinnandi skjótast gjørligt</w:t>
      </w:r>
      <w:r>
        <w:t xml:space="preserve"> eftir </w:t>
      </w:r>
      <w:proofErr w:type="spellStart"/>
      <w:r>
        <w:t>tilboðsfreist</w:t>
      </w:r>
      <w:proofErr w:type="spellEnd"/>
      <w:r>
        <w:t>.</w:t>
      </w:r>
    </w:p>
    <w:p w14:paraId="3A307506" w14:textId="195D97F5" w:rsidR="00724ED0" w:rsidRDefault="00724ED0" w:rsidP="00724ED0">
      <w:pPr>
        <w:keepNext/>
        <w:keepLines/>
        <w:spacing w:after="160" w:line="256" w:lineRule="auto"/>
      </w:pPr>
      <w:proofErr w:type="spellStart"/>
      <w:r>
        <w:t>Licitatión</w:t>
      </w:r>
      <w:proofErr w:type="spellEnd"/>
      <w:r>
        <w:t xml:space="preserve"> verður hildin á </w:t>
      </w:r>
      <w:proofErr w:type="spellStart"/>
      <w:r>
        <w:t>iBinder</w:t>
      </w:r>
      <w:proofErr w:type="spellEnd"/>
      <w:r>
        <w:t xml:space="preserve">. </w:t>
      </w:r>
      <w:r>
        <w:t xml:space="preserve"> </w:t>
      </w:r>
      <w:bookmarkStart w:id="0" w:name="_GoBack"/>
      <w:bookmarkEnd w:id="0"/>
    </w:p>
    <w:p w14:paraId="0BD1652B" w14:textId="77777777" w:rsidR="001707C5" w:rsidRDefault="001707C5" w:rsidP="001707C5">
      <w:pPr>
        <w:rPr>
          <w:b/>
        </w:rPr>
      </w:pPr>
    </w:p>
    <w:p w14:paraId="7B22CB3B" w14:textId="77777777" w:rsidR="001707C5" w:rsidRDefault="001707C5" w:rsidP="001707C5">
      <w:pPr>
        <w:rPr>
          <w:b/>
        </w:rPr>
      </w:pPr>
      <w:r>
        <w:rPr>
          <w:b/>
        </w:rPr>
        <w:t>11</w:t>
      </w:r>
      <w:r>
        <w:rPr>
          <w:b/>
        </w:rPr>
        <w:tab/>
        <w:t>Fyrivarni</w:t>
      </w:r>
    </w:p>
    <w:p w14:paraId="00DB8183" w14:textId="77777777" w:rsidR="001707C5" w:rsidRDefault="005549DD" w:rsidP="001707C5">
      <w:r>
        <w:t>Orkunýtslan</w:t>
      </w:r>
      <w:r w:rsidR="001707C5">
        <w:t xml:space="preserve"> ávirkast, sum kunnugt, av bæði veðri og virksemi, harumframt mugu vit rokna við, at orkusparandi </w:t>
      </w:r>
      <w:r>
        <w:t xml:space="preserve">tiltøk </w:t>
      </w:r>
      <w:r w:rsidR="001707C5">
        <w:t xml:space="preserve">kunnu koma at ávirka veitingina nakað í tíðarskeiðinum. </w:t>
      </w:r>
    </w:p>
    <w:p w14:paraId="00042170" w14:textId="7462BC3F" w:rsidR="005549DD" w:rsidRDefault="005549DD" w:rsidP="005549DD">
      <w:r>
        <w:t>Fyrivarni verður</w:t>
      </w:r>
      <w:r w:rsidR="002F3F4C">
        <w:t xml:space="preserve"> </w:t>
      </w:r>
      <w:r>
        <w:t>tikið fyri møguligum skeivleikum í hjáløgdu rokniørkum.</w:t>
      </w:r>
    </w:p>
    <w:p w14:paraId="3983648F" w14:textId="77777777" w:rsidR="001707C5" w:rsidRDefault="001707C5" w:rsidP="001707C5"/>
    <w:p w14:paraId="71F5DA14" w14:textId="2E25F60A" w:rsidR="00A146EF" w:rsidRDefault="00A146EF" w:rsidP="00A146EF">
      <w:pPr>
        <w:rPr>
          <w:b/>
        </w:rPr>
      </w:pPr>
      <w:r>
        <w:rPr>
          <w:b/>
        </w:rPr>
        <w:t>12</w:t>
      </w:r>
      <w:r>
        <w:rPr>
          <w:b/>
        </w:rPr>
        <w:tab/>
        <w:t>Spurningar</w:t>
      </w:r>
    </w:p>
    <w:p w14:paraId="121763FE" w14:textId="4A441DC4" w:rsidR="00A146EF" w:rsidRDefault="00A146EF" w:rsidP="00A146EF">
      <w:r>
        <w:t xml:space="preserve">Spurningar skulu setast á føroyskum til Palla Petersen á teldupost </w:t>
      </w:r>
      <w:hyperlink r:id="rId11" w:history="1">
        <w:r w:rsidRPr="00BB45D1">
          <w:rPr>
            <w:rStyle w:val="Hyperlink"/>
          </w:rPr>
          <w:t>pape@lv.fo</w:t>
        </w:r>
      </w:hyperlink>
      <w:r>
        <w:t xml:space="preserve"> í seinasta lagi 1</w:t>
      </w:r>
      <w:r w:rsidR="00724ED0">
        <w:t>6.</w:t>
      </w:r>
      <w:r>
        <w:t xml:space="preserve">06.17. </w:t>
      </w:r>
    </w:p>
    <w:p w14:paraId="5597A124" w14:textId="5EFDE9A1" w:rsidR="00A146EF" w:rsidRDefault="00A146EF" w:rsidP="00A146EF"/>
    <w:p w14:paraId="4DF89F40" w14:textId="68AEA170" w:rsidR="00A146EF" w:rsidRDefault="00A146EF" w:rsidP="00A146EF">
      <w:r>
        <w:t xml:space="preserve">Spurningar verða svaraðir skrivliga og dulnevndir í </w:t>
      </w:r>
      <w:proofErr w:type="spellStart"/>
      <w:r>
        <w:t>rættingarskrivið</w:t>
      </w:r>
      <w:proofErr w:type="spellEnd"/>
      <w:r>
        <w:t xml:space="preserve"> gjøgnum </w:t>
      </w:r>
      <w:proofErr w:type="spellStart"/>
      <w:r>
        <w:t>iBinder</w:t>
      </w:r>
      <w:proofErr w:type="spellEnd"/>
      <w:r>
        <w:t xml:space="preserve">. Svar verða atkomulig fyri allar </w:t>
      </w:r>
      <w:proofErr w:type="spellStart"/>
      <w:r>
        <w:t>tilboðsgevarar</w:t>
      </w:r>
      <w:proofErr w:type="spellEnd"/>
      <w:r>
        <w:t xml:space="preserve"> á </w:t>
      </w:r>
      <w:proofErr w:type="spellStart"/>
      <w:r>
        <w:t>iBinder</w:t>
      </w:r>
      <w:proofErr w:type="spellEnd"/>
      <w:r>
        <w:t xml:space="preserve"> skjótast gjørligt. </w:t>
      </w:r>
    </w:p>
    <w:p w14:paraId="55860748" w14:textId="77777777" w:rsidR="00A146EF" w:rsidRDefault="00A146EF" w:rsidP="00A146EF"/>
    <w:p w14:paraId="00B5A0FF" w14:textId="2F3B70B2" w:rsidR="00904FC4" w:rsidRPr="00904FC4" w:rsidRDefault="00904FC4" w:rsidP="00904FC4">
      <w:pPr>
        <w:rPr>
          <w:b/>
        </w:rPr>
      </w:pPr>
      <w:r w:rsidRPr="00904FC4">
        <w:rPr>
          <w:b/>
        </w:rPr>
        <w:t>1</w:t>
      </w:r>
      <w:r w:rsidR="00A146EF">
        <w:rPr>
          <w:b/>
        </w:rPr>
        <w:t>3</w:t>
      </w:r>
      <w:r w:rsidRPr="00904FC4">
        <w:rPr>
          <w:b/>
        </w:rPr>
        <w:tab/>
      </w:r>
      <w:proofErr w:type="spellStart"/>
      <w:r w:rsidRPr="00904FC4">
        <w:rPr>
          <w:b/>
        </w:rPr>
        <w:t>Útboðstilfarið</w:t>
      </w:r>
      <w:proofErr w:type="spellEnd"/>
    </w:p>
    <w:p w14:paraId="52EE186C" w14:textId="77777777" w:rsidR="00904FC4" w:rsidRPr="00DC1477" w:rsidRDefault="00904FC4" w:rsidP="00904FC4">
      <w:r w:rsidRPr="00DC1477">
        <w:t xml:space="preserve">Útbjóðingartilfarið er </w:t>
      </w:r>
      <w:proofErr w:type="spellStart"/>
      <w:r w:rsidRPr="00DC1477">
        <w:t>sammansett</w:t>
      </w:r>
      <w:proofErr w:type="spellEnd"/>
      <w:r w:rsidRPr="00DC1477">
        <w:t xml:space="preserve"> av: </w:t>
      </w:r>
    </w:p>
    <w:p w14:paraId="132BD383" w14:textId="77777777" w:rsidR="00904FC4" w:rsidRPr="00904FC4" w:rsidRDefault="00904FC4" w:rsidP="00904FC4">
      <w:pPr>
        <w:pStyle w:val="Listeafsnit"/>
        <w:numPr>
          <w:ilvl w:val="0"/>
          <w:numId w:val="35"/>
        </w:numPr>
      </w:pPr>
      <w:r w:rsidRPr="00904FC4">
        <w:t xml:space="preserve">Hesum </w:t>
      </w:r>
      <w:proofErr w:type="spellStart"/>
      <w:r w:rsidRPr="00904FC4">
        <w:t>útbjóðingarskrivi</w:t>
      </w:r>
      <w:proofErr w:type="spellEnd"/>
    </w:p>
    <w:p w14:paraId="135DF33A" w14:textId="1066ABA2" w:rsidR="00904FC4" w:rsidRPr="00904FC4" w:rsidRDefault="00FA1EFF" w:rsidP="00904FC4">
      <w:pPr>
        <w:pStyle w:val="Listeafsnit"/>
        <w:numPr>
          <w:ilvl w:val="0"/>
          <w:numId w:val="35"/>
        </w:numPr>
      </w:pPr>
      <w:r>
        <w:t>Tilboðslista</w:t>
      </w:r>
      <w:r w:rsidR="00904FC4" w:rsidRPr="00904FC4">
        <w:t xml:space="preserve"> dagfestur </w:t>
      </w:r>
      <w:r w:rsidR="00A146EF">
        <w:t>06.06.17</w:t>
      </w:r>
    </w:p>
    <w:p w14:paraId="1648B91C" w14:textId="77777777" w:rsidR="00904FC4" w:rsidRPr="00904FC4" w:rsidRDefault="00904FC4" w:rsidP="00904FC4">
      <w:pPr>
        <w:pStyle w:val="Listeafsnit"/>
        <w:numPr>
          <w:ilvl w:val="0"/>
          <w:numId w:val="35"/>
        </w:numPr>
      </w:pPr>
      <w:r w:rsidRPr="00904FC4">
        <w:t>Rokniark, “</w:t>
      </w:r>
      <w:proofErr w:type="spellStart"/>
      <w:r w:rsidRPr="00904FC4">
        <w:t>Orkunýtsluskjal</w:t>
      </w:r>
      <w:proofErr w:type="spellEnd"/>
      <w:r w:rsidRPr="00904FC4">
        <w:t xml:space="preserve"> – </w:t>
      </w:r>
      <w:proofErr w:type="spellStart"/>
      <w:r w:rsidRPr="00904FC4">
        <w:t>Almen</w:t>
      </w:r>
      <w:proofErr w:type="spellEnd"/>
      <w:r w:rsidRPr="00904FC4">
        <w:t xml:space="preserve"> ogn og Framleiðsla ..”við upplýsing um:</w:t>
      </w:r>
      <w:r w:rsidRPr="00904FC4">
        <w:tab/>
      </w:r>
    </w:p>
    <w:p w14:paraId="7EF2341F" w14:textId="77777777" w:rsidR="00904FC4" w:rsidRPr="00F16814" w:rsidRDefault="00904FC4" w:rsidP="00DC1477">
      <w:pPr>
        <w:pStyle w:val="Listeafsnit"/>
        <w:numPr>
          <w:ilvl w:val="2"/>
          <w:numId w:val="36"/>
        </w:numPr>
      </w:pPr>
      <w:r w:rsidRPr="007D66F2">
        <w:lastRenderedPageBreak/>
        <w:t xml:space="preserve">oljunýtslu til upphiting hjá </w:t>
      </w:r>
      <w:proofErr w:type="spellStart"/>
      <w:r w:rsidRPr="007D66F2">
        <w:t>almennen</w:t>
      </w:r>
      <w:proofErr w:type="spellEnd"/>
      <w:r w:rsidRPr="007D66F2">
        <w:t xml:space="preserve"> stovnum, hvørs bygningar eru ogn landsins.</w:t>
      </w:r>
    </w:p>
    <w:p w14:paraId="2CC67802" w14:textId="77777777" w:rsidR="00904FC4" w:rsidRPr="007D66F2" w:rsidRDefault="00904FC4" w:rsidP="00DC1477">
      <w:pPr>
        <w:pStyle w:val="Listeafsnit"/>
        <w:numPr>
          <w:ilvl w:val="2"/>
          <w:numId w:val="36"/>
        </w:numPr>
      </w:pPr>
      <w:r w:rsidRPr="007D66F2">
        <w:t xml:space="preserve">oljunýtslu hoyrandi til </w:t>
      </w:r>
      <w:proofErr w:type="spellStart"/>
      <w:r w:rsidRPr="007D66F2">
        <w:t>framleiðsluvirksemið</w:t>
      </w:r>
      <w:proofErr w:type="spellEnd"/>
      <w:r w:rsidRPr="007D66F2">
        <w:t xml:space="preserve"> hjá </w:t>
      </w:r>
      <w:proofErr w:type="spellStart"/>
      <w:r w:rsidRPr="007D66F2">
        <w:t>Landsverki</w:t>
      </w:r>
      <w:proofErr w:type="spellEnd"/>
      <w:r w:rsidRPr="007D66F2">
        <w:t>.</w:t>
      </w:r>
    </w:p>
    <w:p w14:paraId="54F6AA2F" w14:textId="77777777" w:rsidR="00904FC4" w:rsidRPr="007D66F2" w:rsidRDefault="00904FC4" w:rsidP="00904FC4">
      <w:pPr>
        <w:pStyle w:val="Listeafsnit"/>
        <w:numPr>
          <w:ilvl w:val="0"/>
          <w:numId w:val="35"/>
        </w:numPr>
      </w:pPr>
      <w:r w:rsidRPr="007D66F2">
        <w:t xml:space="preserve">Rokniark, “Orkunýtsla leigumál ..”við mettari oljunýtslu  hjá almennum stovnum, har landið hevur 3. </w:t>
      </w:r>
      <w:proofErr w:type="spellStart"/>
      <w:r w:rsidRPr="007D66F2">
        <w:t>parts</w:t>
      </w:r>
      <w:proofErr w:type="spellEnd"/>
      <w:r w:rsidRPr="007D66F2">
        <w:t xml:space="preserve"> leigumál.</w:t>
      </w:r>
    </w:p>
    <w:p w14:paraId="15EBB587" w14:textId="77777777" w:rsidR="00904FC4" w:rsidRPr="007D66F2" w:rsidRDefault="00904FC4" w:rsidP="00904FC4">
      <w:pPr>
        <w:pStyle w:val="Listeafsnit"/>
        <w:numPr>
          <w:ilvl w:val="0"/>
          <w:numId w:val="35"/>
        </w:numPr>
      </w:pPr>
      <w:r w:rsidRPr="007D66F2">
        <w:t xml:space="preserve">Rokniark við EAN numrum hjá almennum stovnum, at nýta í samband við </w:t>
      </w:r>
      <w:proofErr w:type="spellStart"/>
      <w:r w:rsidRPr="007D66F2">
        <w:t>fakturering</w:t>
      </w:r>
      <w:proofErr w:type="spellEnd"/>
      <w:r w:rsidRPr="007D66F2">
        <w:t xml:space="preserve"> </w:t>
      </w:r>
      <w:proofErr w:type="spellStart"/>
      <w:r w:rsidRPr="007D66F2">
        <w:t>via</w:t>
      </w:r>
      <w:proofErr w:type="spellEnd"/>
      <w:r w:rsidRPr="007D66F2">
        <w:t xml:space="preserve"> </w:t>
      </w:r>
      <w:proofErr w:type="spellStart"/>
      <w:r w:rsidRPr="007D66F2">
        <w:t>Rokningardeplinum</w:t>
      </w:r>
      <w:proofErr w:type="spellEnd"/>
      <w:r w:rsidRPr="007D66F2">
        <w:t>.</w:t>
      </w:r>
    </w:p>
    <w:p w14:paraId="0E9FB777" w14:textId="77777777" w:rsidR="007D66F2" w:rsidRPr="00295973" w:rsidRDefault="007D66F2" w:rsidP="007D66F2">
      <w:pPr>
        <w:pStyle w:val="KKbrdtekst"/>
        <w:widowControl w:val="0"/>
        <w:numPr>
          <w:ilvl w:val="0"/>
          <w:numId w:val="35"/>
        </w:numPr>
        <w:rPr>
          <w:rFonts w:ascii="Helvetica 45 Light" w:hAnsi="Helvetica 45 Light"/>
          <w:i/>
          <w:color w:val="7F7F7F" w:themeColor="text1" w:themeTint="80"/>
          <w:sz w:val="20"/>
          <w:lang w:val="fo-FO"/>
        </w:rPr>
      </w:pPr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Trú- og heiður váttan um falna skuld til tað almenna (</w:t>
      </w:r>
      <w:proofErr w:type="spellStart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Paradigma</w:t>
      </w:r>
      <w:proofErr w:type="spellEnd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 hjá Landsverk)</w:t>
      </w:r>
    </w:p>
    <w:p w14:paraId="204E0548" w14:textId="77777777" w:rsidR="007D66F2" w:rsidRPr="00295973" w:rsidRDefault="007D66F2" w:rsidP="007D66F2">
      <w:pPr>
        <w:pStyle w:val="KKbrdtekst"/>
        <w:widowControl w:val="0"/>
        <w:rPr>
          <w:rFonts w:ascii="Helvetica 45 Light" w:hAnsi="Helvetica 45 Light"/>
          <w:color w:val="7F7F7F" w:themeColor="text1" w:themeTint="80"/>
          <w:sz w:val="20"/>
          <w:lang w:val="fo-FO"/>
        </w:rPr>
      </w:pPr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Útbjóðingartilfarið er atkomuligt gjøgnum talgilda </w:t>
      </w:r>
      <w:proofErr w:type="spellStart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samskiftispallin</w:t>
      </w:r>
      <w:proofErr w:type="spellEnd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 hjá </w:t>
      </w:r>
      <w:proofErr w:type="spellStart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Ordragevara</w:t>
      </w:r>
      <w:proofErr w:type="spellEnd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 á: </w:t>
      </w:r>
    </w:p>
    <w:p w14:paraId="6AE3EE89" w14:textId="4676BD3A" w:rsidR="00A146EF" w:rsidRDefault="00807B72" w:rsidP="00A146EF">
      <w:pPr>
        <w:shd w:val="clear" w:color="auto" w:fill="FFFFFF"/>
        <w:spacing w:line="240" w:lineRule="auto"/>
        <w:rPr>
          <w:rFonts w:ascii="Arial" w:eastAsia="Times New Roman" w:hAnsi="Arial" w:cs="Arial"/>
          <w:color w:val="202020"/>
          <w:sz w:val="18"/>
          <w:szCs w:val="18"/>
          <w:lang w:eastAsia="da-DK"/>
        </w:rPr>
      </w:pPr>
      <w:hyperlink r:id="rId12" w:history="1">
        <w:r w:rsidR="00A146EF" w:rsidRPr="00BB45D1">
          <w:rPr>
            <w:rStyle w:val="Hyperlink"/>
            <w:rFonts w:ascii="Arial" w:eastAsia="Times New Roman" w:hAnsi="Arial" w:cs="Arial"/>
            <w:sz w:val="18"/>
            <w:szCs w:val="18"/>
            <w:lang w:eastAsia="da-DK"/>
          </w:rPr>
          <w:t>https://www.ibinder.com/External/EnquiryLink.aspx?id=elyswbojrv</w:t>
        </w:r>
      </w:hyperlink>
    </w:p>
    <w:p w14:paraId="3FABAED9" w14:textId="77777777" w:rsidR="00A146EF" w:rsidRDefault="00A146EF" w:rsidP="007D66F2">
      <w:pPr>
        <w:pStyle w:val="KKbrdtekst"/>
        <w:widowControl w:val="0"/>
        <w:rPr>
          <w:rFonts w:ascii="Helvetica 45 Light" w:hAnsi="Helvetica 45 Light"/>
          <w:color w:val="7F7F7F" w:themeColor="text1" w:themeTint="80"/>
          <w:sz w:val="20"/>
          <w:lang w:val="fo-FO"/>
        </w:rPr>
      </w:pPr>
    </w:p>
    <w:p w14:paraId="24A3C6B1" w14:textId="3A894869" w:rsidR="007D66F2" w:rsidRPr="00295973" w:rsidRDefault="007D66F2" w:rsidP="007D66F2">
      <w:pPr>
        <w:pStyle w:val="KKbrdtekst"/>
        <w:widowControl w:val="0"/>
        <w:rPr>
          <w:rFonts w:ascii="Helvetica 45 Light" w:hAnsi="Helvetica 45 Light"/>
          <w:color w:val="7F7F7F" w:themeColor="text1" w:themeTint="80"/>
          <w:sz w:val="20"/>
          <w:lang w:val="fo-FO"/>
        </w:rPr>
      </w:pPr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Tað er gjørligt hjá brúkarum av </w:t>
      </w:r>
      <w:proofErr w:type="spellStart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iBinder</w:t>
      </w:r>
      <w:proofErr w:type="spellEnd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 at tilluta loyvi til at síggja útboð gjøgnum </w:t>
      </w:r>
      <w:proofErr w:type="spellStart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iBinder</w:t>
      </w:r>
      <w:proofErr w:type="spellEnd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. Vegleiðing er eisini at finna á www.iBinder.com.</w:t>
      </w:r>
    </w:p>
    <w:p w14:paraId="3A0A4A8B" w14:textId="38CDBAFC" w:rsidR="007D66F2" w:rsidRPr="00295973" w:rsidRDefault="007D66F2" w:rsidP="007D66F2">
      <w:pPr>
        <w:pStyle w:val="KKbrdtekst"/>
        <w:widowControl w:val="0"/>
        <w:rPr>
          <w:rFonts w:ascii="Helvetica 45 Light" w:hAnsi="Helvetica 45 Light"/>
          <w:color w:val="7F7F7F" w:themeColor="text1" w:themeTint="80"/>
          <w:sz w:val="20"/>
          <w:lang w:val="fo-FO"/>
        </w:rPr>
      </w:pPr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Spurningar og </w:t>
      </w:r>
      <w:proofErr w:type="spellStart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support</w:t>
      </w:r>
      <w:proofErr w:type="spellEnd"/>
      <w:r w:rsidR="001C481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 annars</w:t>
      </w:r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 til </w:t>
      </w:r>
      <w:proofErr w:type="spellStart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samskiftispallin</w:t>
      </w:r>
      <w:proofErr w:type="spellEnd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 </w:t>
      </w:r>
      <w:proofErr w:type="spellStart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iBinder</w:t>
      </w:r>
      <w:proofErr w:type="spellEnd"/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 </w:t>
      </w:r>
      <w:r w:rsidR="001C481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fæst við at </w:t>
      </w:r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venda</w:t>
      </w:r>
      <w:r w:rsidR="001C4813">
        <w:rPr>
          <w:rFonts w:ascii="Helvetica 45 Light" w:hAnsi="Helvetica 45 Light"/>
          <w:color w:val="7F7F7F" w:themeColor="text1" w:themeTint="80"/>
          <w:sz w:val="20"/>
          <w:lang w:val="fo-FO"/>
        </w:rPr>
        <w:t xml:space="preserve"> sær ti</w:t>
      </w:r>
      <w:r w:rsidRPr="00295973">
        <w:rPr>
          <w:rFonts w:ascii="Helvetica 45 Light" w:hAnsi="Helvetica 45 Light"/>
          <w:color w:val="7F7F7F" w:themeColor="text1" w:themeTint="80"/>
          <w:sz w:val="20"/>
          <w:lang w:val="fo-FO"/>
        </w:rPr>
        <w:t>l:</w:t>
      </w:r>
    </w:p>
    <w:p w14:paraId="37DA92F5" w14:textId="77777777" w:rsidR="007D66F2" w:rsidRPr="00295973" w:rsidRDefault="007D66F2" w:rsidP="007D66F2">
      <w:pPr>
        <w:jc w:val="both"/>
        <w:rPr>
          <w:color w:val="7F7F7F" w:themeColor="text1" w:themeTint="80"/>
        </w:rPr>
      </w:pPr>
      <w:r w:rsidRPr="00295973">
        <w:rPr>
          <w:color w:val="7F7F7F" w:themeColor="text1" w:themeTint="80"/>
        </w:rPr>
        <w:t>Ólavur Jóannesarson Hansen</w:t>
      </w:r>
    </w:p>
    <w:p w14:paraId="5744A063" w14:textId="77777777" w:rsidR="007D66F2" w:rsidRPr="00295973" w:rsidRDefault="007D66F2" w:rsidP="007D66F2">
      <w:pPr>
        <w:jc w:val="both"/>
        <w:rPr>
          <w:color w:val="7F7F7F" w:themeColor="text1" w:themeTint="80"/>
        </w:rPr>
      </w:pPr>
      <w:r w:rsidRPr="00295973">
        <w:rPr>
          <w:color w:val="7F7F7F" w:themeColor="text1" w:themeTint="80"/>
        </w:rPr>
        <w:t>telefon 290 863</w:t>
      </w:r>
    </w:p>
    <w:p w14:paraId="7EC9D891" w14:textId="77777777" w:rsidR="007D66F2" w:rsidRPr="00295973" w:rsidRDefault="007D66F2" w:rsidP="007D66F2">
      <w:pPr>
        <w:jc w:val="both"/>
        <w:rPr>
          <w:color w:val="7F7F7F" w:themeColor="text1" w:themeTint="80"/>
        </w:rPr>
      </w:pPr>
      <w:r w:rsidRPr="00295973">
        <w:rPr>
          <w:color w:val="7F7F7F" w:themeColor="text1" w:themeTint="80"/>
        </w:rPr>
        <w:t xml:space="preserve">teldupost </w:t>
      </w:r>
      <w:proofErr w:type="spellStart"/>
      <w:r w:rsidRPr="00295973">
        <w:rPr>
          <w:color w:val="7F7F7F" w:themeColor="text1" w:themeTint="80"/>
        </w:rPr>
        <w:t>olha</w:t>
      </w:r>
      <w:proofErr w:type="spellEnd"/>
      <w:r w:rsidRPr="00295973">
        <w:rPr>
          <w:color w:val="7F7F7F" w:themeColor="text1" w:themeTint="80"/>
        </w:rPr>
        <w:t>@</w:t>
      </w:r>
      <w:proofErr w:type="spellStart"/>
      <w:r w:rsidRPr="00295973">
        <w:rPr>
          <w:color w:val="7F7F7F" w:themeColor="text1" w:themeTint="80"/>
        </w:rPr>
        <w:t>lvfo</w:t>
      </w:r>
      <w:proofErr w:type="spellEnd"/>
    </w:p>
    <w:p w14:paraId="20863461" w14:textId="77777777" w:rsidR="007D66F2" w:rsidRPr="00295973" w:rsidRDefault="007D66F2" w:rsidP="007D66F2">
      <w:pPr>
        <w:rPr>
          <w:color w:val="7F7F7F" w:themeColor="text1" w:themeTint="80"/>
        </w:rPr>
      </w:pPr>
    </w:p>
    <w:p w14:paraId="579430E6" w14:textId="77777777" w:rsidR="00904FC4" w:rsidRPr="007D66F2" w:rsidRDefault="00904FC4" w:rsidP="001707C5"/>
    <w:p w14:paraId="6B24C237" w14:textId="77777777" w:rsidR="001E6A65" w:rsidRDefault="001E6A65" w:rsidP="001707C5"/>
    <w:p w14:paraId="7C3BAFF0" w14:textId="77777777" w:rsidR="00D337F2" w:rsidRPr="00E56832" w:rsidRDefault="00400BE6" w:rsidP="00D337F2">
      <w:pPr>
        <w:rPr>
          <w:rFonts w:ascii="Arial" w:eastAsia="Times New Roman" w:hAnsi="Arial" w:cs="Arial"/>
          <w:color w:val="auto"/>
          <w:sz w:val="21"/>
          <w:szCs w:val="21"/>
          <w:lang w:eastAsia="fo-FO"/>
        </w:rPr>
        <w:sectPr w:rsidR="00D337F2" w:rsidRPr="00E56832" w:rsidSect="002F3F4C">
          <w:headerReference w:type="default" r:id="rId13"/>
          <w:footerReference w:type="default" r:id="rId14"/>
          <w:pgSz w:w="11906" w:h="16838" w:code="9"/>
          <w:pgMar w:top="1503" w:right="737" w:bottom="1077" w:left="1701" w:header="629" w:footer="295" w:gutter="0"/>
          <w:cols w:space="708"/>
          <w:docGrid w:linePitch="360"/>
        </w:sectPr>
      </w:pPr>
      <w:r>
        <w:rPr>
          <w:rFonts w:ascii="Arial" w:eastAsia="Times New Roman" w:hAnsi="Arial" w:cs="Arial"/>
          <w:color w:val="auto"/>
          <w:sz w:val="21"/>
          <w:szCs w:val="21"/>
          <w:lang w:eastAsia="fo-FO"/>
        </w:rPr>
        <w:br w:type="page"/>
      </w:r>
    </w:p>
    <w:p w14:paraId="18D9830D" w14:textId="77777777" w:rsidR="00D337F2" w:rsidRPr="003663D9" w:rsidRDefault="00D337F2" w:rsidP="00D337F2">
      <w:pPr>
        <w:rPr>
          <w:rFonts w:ascii="HelveticaNeueLT Std" w:hAnsi="HelveticaNeueLT Std"/>
        </w:rPr>
      </w:pPr>
    </w:p>
    <w:sectPr w:rsidR="00D337F2" w:rsidRPr="003663D9" w:rsidSect="00670E6C">
      <w:headerReference w:type="default" r:id="rId15"/>
      <w:footerReference w:type="default" r:id="rId16"/>
      <w:pgSz w:w="11906" w:h="16838" w:code="9"/>
      <w:pgMar w:top="1503" w:right="737" w:bottom="1077" w:left="1701" w:header="62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33C1D" w14:textId="77777777" w:rsidR="00F73021" w:rsidRDefault="00F73021" w:rsidP="009E4B94">
      <w:pPr>
        <w:spacing w:line="240" w:lineRule="auto"/>
      </w:pPr>
      <w:r>
        <w:separator/>
      </w:r>
    </w:p>
  </w:endnote>
  <w:endnote w:type="continuationSeparator" w:id="0">
    <w:p w14:paraId="08926006" w14:textId="77777777" w:rsidR="00F73021" w:rsidRDefault="00F7302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35 Thi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D660" w14:textId="77777777" w:rsidR="00822C61" w:rsidRPr="00822C61" w:rsidRDefault="00822C61" w:rsidP="00822C61">
    <w:pPr>
      <w:rPr>
        <w:lang w:val="da-DK"/>
      </w:rPr>
    </w:pPr>
    <w:r>
      <w:rPr>
        <w:lang w:val="da-DK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8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3CA07" w14:textId="7FED385B" w:rsidR="00CE6C12" w:rsidRDefault="00CE6C12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B72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07B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71A1FC6" w14:textId="268ACB32" w:rsidR="00845376" w:rsidRPr="00670E6C" w:rsidRDefault="00F73021" w:rsidP="00670E6C">
    <w:pPr>
      <w:pStyle w:val="Sidefod"/>
    </w:pPr>
    <w:fldSimple w:instr=" FILENAME \* MERGEFORMAT ">
      <w:r w:rsidR="00807B72">
        <w:rPr>
          <w:noProof/>
        </w:rPr>
        <w:t>Oljuútboð - Landsverk útbjóðingarskriv 06.06.17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1588"/>
    </w:tblGrid>
    <w:tr w:rsidR="00101F1B" w14:paraId="4BE9B845" w14:textId="77777777" w:rsidTr="007317E8">
      <w:tc>
        <w:tcPr>
          <w:tcW w:w="1588" w:type="dxa"/>
          <w:tcBorders>
            <w:left w:val="single" w:sz="18" w:space="0" w:color="469C23"/>
            <w:right w:val="single" w:sz="8" w:space="0" w:color="918E91"/>
          </w:tcBorders>
        </w:tcPr>
        <w:p w14:paraId="74A0DAB5" w14:textId="77777777" w:rsidR="00101F1B" w:rsidRPr="00D337F2" w:rsidRDefault="00101F1B" w:rsidP="007317E8">
          <w:pPr>
            <w:pStyle w:val="Template-Address"/>
            <w:rPr>
              <w:lang w:val="da-DK"/>
            </w:rPr>
          </w:pPr>
          <w:r w:rsidRPr="00D337F2">
            <w:rPr>
              <w:lang w:val="da-DK"/>
            </w:rPr>
            <w:t>Landsverk</w:t>
          </w:r>
        </w:p>
        <w:p w14:paraId="59F34870" w14:textId="77777777" w:rsidR="00101F1B" w:rsidRPr="00D337F2" w:rsidRDefault="00101F1B" w:rsidP="007317E8">
          <w:pPr>
            <w:pStyle w:val="Template-Address"/>
            <w:rPr>
              <w:lang w:val="da-DK"/>
            </w:rPr>
          </w:pPr>
          <w:r w:rsidRPr="00D337F2">
            <w:rPr>
              <w:lang w:val="da-DK"/>
            </w:rPr>
            <w:t>Tinghúsvegur 5</w:t>
          </w:r>
        </w:p>
        <w:p w14:paraId="652EE619" w14:textId="77777777" w:rsidR="00101F1B" w:rsidRPr="00D337F2" w:rsidRDefault="00101F1B" w:rsidP="007317E8">
          <w:pPr>
            <w:pStyle w:val="Template-Address"/>
            <w:rPr>
              <w:lang w:val="da-DK"/>
            </w:rPr>
          </w:pPr>
          <w:r w:rsidRPr="00D337F2">
            <w:rPr>
              <w:lang w:val="da-DK"/>
            </w:rPr>
            <w:t>P.O. Box 78</w:t>
          </w:r>
        </w:p>
        <w:p w14:paraId="533E3F1F" w14:textId="77777777" w:rsidR="00101F1B" w:rsidRDefault="00101F1B" w:rsidP="007317E8">
          <w:pPr>
            <w:pStyle w:val="Template-Address"/>
            <w:rPr>
              <w:lang w:val="da-DK"/>
            </w:rPr>
          </w:pPr>
          <w:r w:rsidRPr="00D337F2">
            <w:rPr>
              <w:lang w:val="da-DK"/>
            </w:rPr>
            <w:t>FO-110 Tórshavn</w:t>
          </w:r>
        </w:p>
      </w:tc>
      <w:tc>
        <w:tcPr>
          <w:tcW w:w="1588" w:type="dxa"/>
          <w:tcBorders>
            <w:left w:val="single" w:sz="8" w:space="0" w:color="918E91"/>
          </w:tcBorders>
        </w:tcPr>
        <w:p w14:paraId="160873A3" w14:textId="77777777" w:rsidR="00101F1B" w:rsidRPr="00D337F2" w:rsidRDefault="00101F1B" w:rsidP="007317E8">
          <w:pPr>
            <w:pStyle w:val="Template-Address"/>
            <w:rPr>
              <w:lang w:val="da-DK"/>
            </w:rPr>
          </w:pPr>
          <w:r w:rsidRPr="00D337F2">
            <w:rPr>
              <w:lang w:val="da-DK"/>
            </w:rPr>
            <w:t>Tel. +298 340 800</w:t>
          </w:r>
        </w:p>
        <w:p w14:paraId="5D48F2DA" w14:textId="77777777" w:rsidR="00101F1B" w:rsidRPr="00D337F2" w:rsidRDefault="00101F1B" w:rsidP="007317E8">
          <w:pPr>
            <w:pStyle w:val="Template-Address"/>
            <w:rPr>
              <w:lang w:val="da-DK"/>
            </w:rPr>
          </w:pPr>
          <w:r w:rsidRPr="00D337F2">
            <w:rPr>
              <w:lang w:val="da-DK"/>
            </w:rPr>
            <w:t>Fax +298 340 801</w:t>
          </w:r>
        </w:p>
        <w:p w14:paraId="52998FB4" w14:textId="77777777" w:rsidR="00101F1B" w:rsidRPr="00D337F2" w:rsidRDefault="00101F1B" w:rsidP="007317E8">
          <w:pPr>
            <w:pStyle w:val="Template-Address"/>
            <w:rPr>
              <w:lang w:val="da-DK"/>
            </w:rPr>
          </w:pPr>
          <w:r w:rsidRPr="00D337F2">
            <w:rPr>
              <w:lang w:val="da-DK"/>
            </w:rPr>
            <w:t>lv@lv.fo</w:t>
          </w:r>
        </w:p>
        <w:p w14:paraId="682AC58E" w14:textId="77777777" w:rsidR="00101F1B" w:rsidRDefault="00101F1B" w:rsidP="007317E8">
          <w:pPr>
            <w:pStyle w:val="Template-Address"/>
            <w:rPr>
              <w:lang w:val="da-DK"/>
            </w:rPr>
          </w:pPr>
          <w:r w:rsidRPr="00D337F2">
            <w:rPr>
              <w:lang w:val="da-DK"/>
            </w:rPr>
            <w:t>www.landsverk.fo</w:t>
          </w:r>
        </w:p>
      </w:tc>
    </w:tr>
  </w:tbl>
  <w:p w14:paraId="604F072E" w14:textId="77777777" w:rsidR="00D337F2" w:rsidRDefault="00D337F2" w:rsidP="00D337F2">
    <w:pPr>
      <w:rPr>
        <w:lang w:val="da-DK"/>
      </w:rPr>
    </w:pPr>
  </w:p>
  <w:p w14:paraId="52D360ED" w14:textId="77777777" w:rsidR="00101F1B" w:rsidRDefault="00101F1B" w:rsidP="00D337F2">
    <w:pPr>
      <w:rPr>
        <w:lang w:val="da-DK"/>
      </w:rPr>
    </w:pPr>
  </w:p>
  <w:p w14:paraId="123A4F8C" w14:textId="77777777" w:rsidR="00101F1B" w:rsidRPr="00D337F2" w:rsidRDefault="00101F1B" w:rsidP="00D337F2">
    <w:pPr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44B1" w14:textId="77777777" w:rsidR="00F73021" w:rsidRDefault="00F73021" w:rsidP="009E4B94">
      <w:pPr>
        <w:spacing w:line="240" w:lineRule="auto"/>
      </w:pPr>
      <w:r>
        <w:separator/>
      </w:r>
    </w:p>
  </w:footnote>
  <w:footnote w:type="continuationSeparator" w:id="0">
    <w:p w14:paraId="265764DB" w14:textId="77777777" w:rsidR="00F73021" w:rsidRDefault="00F7302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EF9AB" w14:textId="77777777" w:rsidR="00845376" w:rsidRDefault="00B20FBE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059190F1" wp14:editId="3C72235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96000" cy="10728000"/>
              <wp:effectExtent l="0" t="0" r="5080" b="0"/>
              <wp:wrapNone/>
              <wp:docPr id="3" name="Background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78F65" id="Backgroundcolor" o:spid="_x0000_s1026" style="position:absolute;margin-left:0;margin-top:0;width:598.1pt;height:844.7pt;z-index:-25165926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" fillcolor="#666" stroked="f" strokeweight="2pt">
              <w10:wrap anchorx="page" anchory="page"/>
            </v:rect>
          </w:pict>
        </mc:Fallback>
      </mc:AlternateContent>
    </w:r>
    <w:r w:rsidR="00845376">
      <w:rPr>
        <w:noProof/>
        <w:lang w:val="da-DK" w:eastAsia="da-DK"/>
      </w:rPr>
      <w:drawing>
        <wp:anchor distT="0" distB="0" distL="114300" distR="114300" simplePos="0" relativeHeight="251658239" behindDoc="1" locked="0" layoutInCell="1" allowOverlap="1" wp14:anchorId="01C2F736" wp14:editId="2F9278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092000" cy="3427200"/>
          <wp:effectExtent l="0" t="0" r="0" b="1905"/>
          <wp:wrapNone/>
          <wp:docPr id="7" name="Fifth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page shap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00" cy="34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376"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21380F07" wp14:editId="7EA541DA">
          <wp:simplePos x="0" y="0"/>
          <wp:positionH relativeFrom="page">
            <wp:posOffset>575945</wp:posOffset>
          </wp:positionH>
          <wp:positionV relativeFrom="page">
            <wp:posOffset>467995</wp:posOffset>
          </wp:positionV>
          <wp:extent cx="1915200" cy="414000"/>
          <wp:effectExtent l="0" t="0" r="0" b="5715"/>
          <wp:wrapNone/>
          <wp:docPr id="8" name="Frontp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1747" w14:textId="77777777" w:rsidR="00845376" w:rsidRDefault="00845376" w:rsidP="009C173D">
    <w:pPr>
      <w:pStyle w:val="HeaderAllcaps"/>
      <w:rPr>
        <w:lang w:val="da-DK"/>
      </w:rPr>
    </w:pPr>
  </w:p>
  <w:p w14:paraId="541B01B1" w14:textId="77777777" w:rsidR="007633CA" w:rsidRPr="009C173D" w:rsidRDefault="007633CA" w:rsidP="009C173D">
    <w:pPr>
      <w:pStyle w:val="Sidehoved"/>
      <w:rPr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61312" behindDoc="0" locked="1" layoutInCell="1" allowOverlap="1" wp14:anchorId="24DC3EE2" wp14:editId="30653327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1440000" cy="313200"/>
          <wp:effectExtent l="0" t="0" r="8255" b="0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e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8B14" w14:textId="77777777" w:rsidR="00D337F2" w:rsidRPr="00D337F2" w:rsidRDefault="00D337F2" w:rsidP="00D337F2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5682AD9" wp14:editId="78408BD6">
          <wp:simplePos x="0" y="0"/>
          <wp:positionH relativeFrom="page">
            <wp:posOffset>575945</wp:posOffset>
          </wp:positionH>
          <wp:positionV relativeFrom="page">
            <wp:posOffset>467995</wp:posOffset>
          </wp:positionV>
          <wp:extent cx="1915200" cy="414000"/>
          <wp:effectExtent l="0" t="0" r="0" b="5715"/>
          <wp:wrapNone/>
          <wp:docPr id="19" name="Frontp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419C1B" wp14:editId="730EB25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96000" cy="10728000"/>
              <wp:effectExtent l="0" t="0" r="5080" b="0"/>
              <wp:wrapNone/>
              <wp:docPr id="18" name="Background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62AA0" id="Backgroundcolor" o:spid="_x0000_s1026" style="position:absolute;margin-left:0;margin-top:0;width:598.1pt;height:844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" fillcolor="#666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82A3A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B488A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F2F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BA728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6C15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E93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A4A5D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AE7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684F7C"/>
    <w:multiLevelType w:val="multilevel"/>
    <w:tmpl w:val="09901A5E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9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3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7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0" w15:restartNumberingAfterBreak="0">
    <w:nsid w:val="1A6016A9"/>
    <w:multiLevelType w:val="multilevel"/>
    <w:tmpl w:val="3682A3D2"/>
    <w:lvl w:ilvl="0">
      <w:start w:val="1"/>
      <w:numFmt w:val="decimal"/>
      <w:pStyle w:val="Overskrift1"/>
      <w:lvlText w:val="%1.0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B735265"/>
    <w:multiLevelType w:val="hybridMultilevel"/>
    <w:tmpl w:val="33BACD50"/>
    <w:lvl w:ilvl="0" w:tplc="EADA4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4421E"/>
    <w:multiLevelType w:val="multilevel"/>
    <w:tmpl w:val="48DA55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2152E03"/>
    <w:multiLevelType w:val="multilevel"/>
    <w:tmpl w:val="10F02D6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4" w15:restartNumberingAfterBreak="0">
    <w:nsid w:val="243A7840"/>
    <w:multiLevelType w:val="hybridMultilevel"/>
    <w:tmpl w:val="0C84A8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0725D"/>
    <w:multiLevelType w:val="multilevel"/>
    <w:tmpl w:val="40AC8444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75"/>
      <w:numFmt w:val="bullet"/>
      <w:lvlText w:val="-"/>
      <w:lvlJc w:val="left"/>
      <w:pPr>
        <w:ind w:left="852" w:hanging="284"/>
      </w:pPr>
      <w:rPr>
        <w:rFonts w:ascii="Calibri" w:eastAsiaTheme="minorHAnsi" w:hAnsi="Calibri" w:cstheme="minorBidi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6" w15:restartNumberingAfterBreak="0">
    <w:nsid w:val="329D7B66"/>
    <w:multiLevelType w:val="hybridMultilevel"/>
    <w:tmpl w:val="87C8694E"/>
    <w:lvl w:ilvl="0" w:tplc="043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2C303D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B3501A"/>
    <w:multiLevelType w:val="multilevel"/>
    <w:tmpl w:val="5FD84D1C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9" w15:restartNumberingAfterBreak="0">
    <w:nsid w:val="3DB621D4"/>
    <w:multiLevelType w:val="hybridMultilevel"/>
    <w:tmpl w:val="F22E8AF0"/>
    <w:lvl w:ilvl="0" w:tplc="040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00074BA"/>
    <w:multiLevelType w:val="hybridMultilevel"/>
    <w:tmpl w:val="5C8864A4"/>
    <w:lvl w:ilvl="0" w:tplc="BA68B2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5958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0E770F"/>
    <w:multiLevelType w:val="hybridMultilevel"/>
    <w:tmpl w:val="EDE896D8"/>
    <w:lvl w:ilvl="0" w:tplc="431A8BC0">
      <w:start w:val="7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3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C3D33"/>
    <w:multiLevelType w:val="hybridMultilevel"/>
    <w:tmpl w:val="3D26350A"/>
    <w:lvl w:ilvl="0" w:tplc="0BFE59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D036E"/>
    <w:multiLevelType w:val="hybridMultilevel"/>
    <w:tmpl w:val="07DE2390"/>
    <w:lvl w:ilvl="0" w:tplc="9C46D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44673"/>
    <w:multiLevelType w:val="multilevel"/>
    <w:tmpl w:val="6BF8759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6" w15:restartNumberingAfterBreak="0">
    <w:nsid w:val="50F63151"/>
    <w:multiLevelType w:val="hybridMultilevel"/>
    <w:tmpl w:val="7362E4F8"/>
    <w:lvl w:ilvl="0" w:tplc="01268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497CC7"/>
    <w:multiLevelType w:val="hybridMultilevel"/>
    <w:tmpl w:val="7CBCC2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1541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B5975C8"/>
    <w:multiLevelType w:val="hybridMultilevel"/>
    <w:tmpl w:val="2F36848A"/>
    <w:lvl w:ilvl="0" w:tplc="B43021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F2498"/>
    <w:multiLevelType w:val="multilevel"/>
    <w:tmpl w:val="A0567DA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3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33" w15:restartNumberingAfterBreak="0">
    <w:nsid w:val="7FCB59F6"/>
    <w:multiLevelType w:val="hybridMultilevel"/>
    <w:tmpl w:val="19380080"/>
    <w:lvl w:ilvl="0" w:tplc="37901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7"/>
  </w:num>
  <w:num w:numId="16">
    <w:abstractNumId w:val="21"/>
  </w:num>
  <w:num w:numId="17">
    <w:abstractNumId w:val="28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7"/>
  </w:num>
  <w:num w:numId="22">
    <w:abstractNumId w:val="24"/>
  </w:num>
  <w:num w:numId="23">
    <w:abstractNumId w:val="23"/>
  </w:num>
  <w:num w:numId="24">
    <w:abstractNumId w:val="33"/>
  </w:num>
  <w:num w:numId="25">
    <w:abstractNumId w:val="11"/>
  </w:num>
  <w:num w:numId="26">
    <w:abstractNumId w:val="26"/>
  </w:num>
  <w:num w:numId="27">
    <w:abstractNumId w:val="29"/>
  </w:num>
  <w:num w:numId="28">
    <w:abstractNumId w:val="20"/>
  </w:num>
  <w:num w:numId="29">
    <w:abstractNumId w:val="22"/>
  </w:num>
  <w:num w:numId="30">
    <w:abstractNumId w:val="16"/>
  </w:num>
  <w:num w:numId="31">
    <w:abstractNumId w:val="16"/>
  </w:num>
  <w:num w:numId="32">
    <w:abstractNumId w:val="13"/>
  </w:num>
  <w:num w:numId="33">
    <w:abstractNumId w:val="18"/>
  </w:num>
  <w:num w:numId="34">
    <w:abstractNumId w:val="14"/>
  </w:num>
  <w:num w:numId="35">
    <w:abstractNumId w:val="25"/>
  </w:num>
  <w:num w:numId="36">
    <w:abstractNumId w:val="15"/>
  </w:num>
  <w:num w:numId="37">
    <w:abstractNumId w:val="18"/>
  </w:num>
  <w:num w:numId="38">
    <w:abstractNumId w:val="22"/>
  </w:num>
  <w:num w:numId="39">
    <w:abstractNumId w:val="1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DC"/>
    <w:rsid w:val="00004865"/>
    <w:rsid w:val="000112A3"/>
    <w:rsid w:val="000143F5"/>
    <w:rsid w:val="00014D69"/>
    <w:rsid w:val="000151ED"/>
    <w:rsid w:val="00016BA2"/>
    <w:rsid w:val="00016DB2"/>
    <w:rsid w:val="000309DA"/>
    <w:rsid w:val="00041F65"/>
    <w:rsid w:val="00061FFA"/>
    <w:rsid w:val="00062655"/>
    <w:rsid w:val="00076D2E"/>
    <w:rsid w:val="0009056A"/>
    <w:rsid w:val="00094ABD"/>
    <w:rsid w:val="000966EC"/>
    <w:rsid w:val="00096B77"/>
    <w:rsid w:val="000B1CEC"/>
    <w:rsid w:val="000B7324"/>
    <w:rsid w:val="000C2F4B"/>
    <w:rsid w:val="000C42DD"/>
    <w:rsid w:val="000C7F52"/>
    <w:rsid w:val="000D0407"/>
    <w:rsid w:val="000D1AA9"/>
    <w:rsid w:val="00101F1B"/>
    <w:rsid w:val="001055F1"/>
    <w:rsid w:val="00111F40"/>
    <w:rsid w:val="001259B2"/>
    <w:rsid w:val="001301CF"/>
    <w:rsid w:val="0013244F"/>
    <w:rsid w:val="00140737"/>
    <w:rsid w:val="001663E7"/>
    <w:rsid w:val="001707C5"/>
    <w:rsid w:val="00182651"/>
    <w:rsid w:val="00196E69"/>
    <w:rsid w:val="001A1E89"/>
    <w:rsid w:val="001A3B35"/>
    <w:rsid w:val="001C4813"/>
    <w:rsid w:val="001D2F64"/>
    <w:rsid w:val="001D3FBC"/>
    <w:rsid w:val="001E6A65"/>
    <w:rsid w:val="0021072E"/>
    <w:rsid w:val="00222936"/>
    <w:rsid w:val="002275CA"/>
    <w:rsid w:val="00236247"/>
    <w:rsid w:val="0024125A"/>
    <w:rsid w:val="00242134"/>
    <w:rsid w:val="00244D70"/>
    <w:rsid w:val="00245082"/>
    <w:rsid w:val="00247C41"/>
    <w:rsid w:val="00247F1F"/>
    <w:rsid w:val="002529C8"/>
    <w:rsid w:val="002630A8"/>
    <w:rsid w:val="00294687"/>
    <w:rsid w:val="002952E7"/>
    <w:rsid w:val="00295973"/>
    <w:rsid w:val="00297992"/>
    <w:rsid w:val="002A5B24"/>
    <w:rsid w:val="002B0CB4"/>
    <w:rsid w:val="002B5572"/>
    <w:rsid w:val="002B6DB2"/>
    <w:rsid w:val="002B720A"/>
    <w:rsid w:val="002C5D16"/>
    <w:rsid w:val="002C6993"/>
    <w:rsid w:val="002D1173"/>
    <w:rsid w:val="002E10EA"/>
    <w:rsid w:val="002E74A4"/>
    <w:rsid w:val="002F0A49"/>
    <w:rsid w:val="002F2246"/>
    <w:rsid w:val="002F312B"/>
    <w:rsid w:val="002F3F4C"/>
    <w:rsid w:val="0031635A"/>
    <w:rsid w:val="003312E1"/>
    <w:rsid w:val="003330C5"/>
    <w:rsid w:val="00337757"/>
    <w:rsid w:val="0034412B"/>
    <w:rsid w:val="00347421"/>
    <w:rsid w:val="00347FCD"/>
    <w:rsid w:val="0035266C"/>
    <w:rsid w:val="0035420B"/>
    <w:rsid w:val="003663D9"/>
    <w:rsid w:val="00373498"/>
    <w:rsid w:val="00391279"/>
    <w:rsid w:val="003B35B0"/>
    <w:rsid w:val="003C4F9F"/>
    <w:rsid w:val="003C60F1"/>
    <w:rsid w:val="003C681E"/>
    <w:rsid w:val="003C7479"/>
    <w:rsid w:val="003E0D71"/>
    <w:rsid w:val="003E219F"/>
    <w:rsid w:val="003E48E4"/>
    <w:rsid w:val="003F5110"/>
    <w:rsid w:val="003F63C3"/>
    <w:rsid w:val="00400BE6"/>
    <w:rsid w:val="0040381E"/>
    <w:rsid w:val="00424709"/>
    <w:rsid w:val="004401A5"/>
    <w:rsid w:val="00440823"/>
    <w:rsid w:val="0045295D"/>
    <w:rsid w:val="004602B0"/>
    <w:rsid w:val="00460AF0"/>
    <w:rsid w:val="004674F0"/>
    <w:rsid w:val="00471B60"/>
    <w:rsid w:val="004845A7"/>
    <w:rsid w:val="0048564E"/>
    <w:rsid w:val="004872BE"/>
    <w:rsid w:val="004A485B"/>
    <w:rsid w:val="004C01B2"/>
    <w:rsid w:val="004D405A"/>
    <w:rsid w:val="004D46E4"/>
    <w:rsid w:val="004E08E0"/>
    <w:rsid w:val="004F0BF6"/>
    <w:rsid w:val="005025BA"/>
    <w:rsid w:val="00511F7C"/>
    <w:rsid w:val="00532781"/>
    <w:rsid w:val="00535570"/>
    <w:rsid w:val="00544489"/>
    <w:rsid w:val="00550190"/>
    <w:rsid w:val="005549DD"/>
    <w:rsid w:val="00571DD0"/>
    <w:rsid w:val="0057215F"/>
    <w:rsid w:val="00584D8E"/>
    <w:rsid w:val="00595C41"/>
    <w:rsid w:val="005A28D4"/>
    <w:rsid w:val="005C5F97"/>
    <w:rsid w:val="005C602B"/>
    <w:rsid w:val="005D4432"/>
    <w:rsid w:val="005F1580"/>
    <w:rsid w:val="00606F4B"/>
    <w:rsid w:val="00616B27"/>
    <w:rsid w:val="006173AE"/>
    <w:rsid w:val="006250ED"/>
    <w:rsid w:val="00655B49"/>
    <w:rsid w:val="006577DA"/>
    <w:rsid w:val="00657E08"/>
    <w:rsid w:val="00661EFE"/>
    <w:rsid w:val="00670E6C"/>
    <w:rsid w:val="00676A29"/>
    <w:rsid w:val="00681D83"/>
    <w:rsid w:val="00684099"/>
    <w:rsid w:val="00686F57"/>
    <w:rsid w:val="00690DCB"/>
    <w:rsid w:val="006B30A9"/>
    <w:rsid w:val="006B4F57"/>
    <w:rsid w:val="006B77F3"/>
    <w:rsid w:val="006C1DFB"/>
    <w:rsid w:val="006D283F"/>
    <w:rsid w:val="006D29F4"/>
    <w:rsid w:val="006E4E0F"/>
    <w:rsid w:val="006E6934"/>
    <w:rsid w:val="006F0A70"/>
    <w:rsid w:val="006F79EF"/>
    <w:rsid w:val="0070267E"/>
    <w:rsid w:val="00706742"/>
    <w:rsid w:val="00706E32"/>
    <w:rsid w:val="0072440A"/>
    <w:rsid w:val="00724ED0"/>
    <w:rsid w:val="007317E8"/>
    <w:rsid w:val="0075374B"/>
    <w:rsid w:val="007546AF"/>
    <w:rsid w:val="007633CA"/>
    <w:rsid w:val="00765934"/>
    <w:rsid w:val="007751B8"/>
    <w:rsid w:val="007B7039"/>
    <w:rsid w:val="007B7BB0"/>
    <w:rsid w:val="007C0A07"/>
    <w:rsid w:val="007C45EE"/>
    <w:rsid w:val="007D66F2"/>
    <w:rsid w:val="007E373C"/>
    <w:rsid w:val="0080271B"/>
    <w:rsid w:val="008046D8"/>
    <w:rsid w:val="00807B72"/>
    <w:rsid w:val="00813792"/>
    <w:rsid w:val="008169E4"/>
    <w:rsid w:val="00822C61"/>
    <w:rsid w:val="00842E0D"/>
    <w:rsid w:val="00845376"/>
    <w:rsid w:val="00863996"/>
    <w:rsid w:val="0086578D"/>
    <w:rsid w:val="00870103"/>
    <w:rsid w:val="00872E09"/>
    <w:rsid w:val="00877C91"/>
    <w:rsid w:val="008876F7"/>
    <w:rsid w:val="00892D08"/>
    <w:rsid w:val="008A0057"/>
    <w:rsid w:val="008B033D"/>
    <w:rsid w:val="008B37F9"/>
    <w:rsid w:val="008B5E04"/>
    <w:rsid w:val="008E4926"/>
    <w:rsid w:val="008E5A6D"/>
    <w:rsid w:val="008E711D"/>
    <w:rsid w:val="008F32DF"/>
    <w:rsid w:val="008F4D20"/>
    <w:rsid w:val="00904FC4"/>
    <w:rsid w:val="00911DEF"/>
    <w:rsid w:val="00917D3C"/>
    <w:rsid w:val="0093548D"/>
    <w:rsid w:val="0094420C"/>
    <w:rsid w:val="00944915"/>
    <w:rsid w:val="009457CE"/>
    <w:rsid w:val="00951B25"/>
    <w:rsid w:val="00963239"/>
    <w:rsid w:val="00965AD7"/>
    <w:rsid w:val="00976B78"/>
    <w:rsid w:val="00990263"/>
    <w:rsid w:val="0099332E"/>
    <w:rsid w:val="009964F3"/>
    <w:rsid w:val="009B3660"/>
    <w:rsid w:val="009B6F59"/>
    <w:rsid w:val="009C173D"/>
    <w:rsid w:val="009D2087"/>
    <w:rsid w:val="009E4B94"/>
    <w:rsid w:val="009E7A03"/>
    <w:rsid w:val="009F740E"/>
    <w:rsid w:val="00A146EF"/>
    <w:rsid w:val="00A17191"/>
    <w:rsid w:val="00A20E69"/>
    <w:rsid w:val="00A3550D"/>
    <w:rsid w:val="00A504F4"/>
    <w:rsid w:val="00A572DA"/>
    <w:rsid w:val="00A61CB4"/>
    <w:rsid w:val="00A90FCD"/>
    <w:rsid w:val="00AA3483"/>
    <w:rsid w:val="00AB06DC"/>
    <w:rsid w:val="00AC59D8"/>
    <w:rsid w:val="00AC5D7F"/>
    <w:rsid w:val="00AE0DB4"/>
    <w:rsid w:val="00AE1CA7"/>
    <w:rsid w:val="00AE3DE9"/>
    <w:rsid w:val="00AE55DC"/>
    <w:rsid w:val="00AF0F26"/>
    <w:rsid w:val="00AF1D02"/>
    <w:rsid w:val="00B00D92"/>
    <w:rsid w:val="00B01146"/>
    <w:rsid w:val="00B03137"/>
    <w:rsid w:val="00B04FCF"/>
    <w:rsid w:val="00B10093"/>
    <w:rsid w:val="00B20FBE"/>
    <w:rsid w:val="00B2557B"/>
    <w:rsid w:val="00B32DBD"/>
    <w:rsid w:val="00B34C94"/>
    <w:rsid w:val="00B43BCF"/>
    <w:rsid w:val="00B47406"/>
    <w:rsid w:val="00B51FFC"/>
    <w:rsid w:val="00B5769D"/>
    <w:rsid w:val="00B61087"/>
    <w:rsid w:val="00B615B2"/>
    <w:rsid w:val="00B64A56"/>
    <w:rsid w:val="00B75F20"/>
    <w:rsid w:val="00B867CB"/>
    <w:rsid w:val="00B87AB1"/>
    <w:rsid w:val="00B96DF6"/>
    <w:rsid w:val="00BA5F1C"/>
    <w:rsid w:val="00BB750D"/>
    <w:rsid w:val="00BD4FDA"/>
    <w:rsid w:val="00BF24C5"/>
    <w:rsid w:val="00C0062E"/>
    <w:rsid w:val="00C0108B"/>
    <w:rsid w:val="00C303C9"/>
    <w:rsid w:val="00C34844"/>
    <w:rsid w:val="00C35EF5"/>
    <w:rsid w:val="00C62A24"/>
    <w:rsid w:val="00C6587F"/>
    <w:rsid w:val="00C71F3A"/>
    <w:rsid w:val="00C753A4"/>
    <w:rsid w:val="00C83019"/>
    <w:rsid w:val="00C8583B"/>
    <w:rsid w:val="00C90BA2"/>
    <w:rsid w:val="00CB6050"/>
    <w:rsid w:val="00CC5D0C"/>
    <w:rsid w:val="00CD63A9"/>
    <w:rsid w:val="00CE2D21"/>
    <w:rsid w:val="00CE6C12"/>
    <w:rsid w:val="00CF3CC2"/>
    <w:rsid w:val="00D14CA8"/>
    <w:rsid w:val="00D15AA9"/>
    <w:rsid w:val="00D337F2"/>
    <w:rsid w:val="00D469E9"/>
    <w:rsid w:val="00D479DA"/>
    <w:rsid w:val="00D7562E"/>
    <w:rsid w:val="00D82078"/>
    <w:rsid w:val="00D84D78"/>
    <w:rsid w:val="00D90C1F"/>
    <w:rsid w:val="00D93A92"/>
    <w:rsid w:val="00D96141"/>
    <w:rsid w:val="00DA2E88"/>
    <w:rsid w:val="00DA6405"/>
    <w:rsid w:val="00DB4128"/>
    <w:rsid w:val="00DC1477"/>
    <w:rsid w:val="00DD192A"/>
    <w:rsid w:val="00DE2B28"/>
    <w:rsid w:val="00E30D1D"/>
    <w:rsid w:val="00E32952"/>
    <w:rsid w:val="00E34794"/>
    <w:rsid w:val="00E409FB"/>
    <w:rsid w:val="00E43D3A"/>
    <w:rsid w:val="00E50F34"/>
    <w:rsid w:val="00E5599C"/>
    <w:rsid w:val="00E56832"/>
    <w:rsid w:val="00E60A53"/>
    <w:rsid w:val="00E6683B"/>
    <w:rsid w:val="00E85849"/>
    <w:rsid w:val="00E944BB"/>
    <w:rsid w:val="00EB1535"/>
    <w:rsid w:val="00EB66FD"/>
    <w:rsid w:val="00EC1CC5"/>
    <w:rsid w:val="00ED1A79"/>
    <w:rsid w:val="00ED3D14"/>
    <w:rsid w:val="00ED7D74"/>
    <w:rsid w:val="00EF445F"/>
    <w:rsid w:val="00F00001"/>
    <w:rsid w:val="00F002C5"/>
    <w:rsid w:val="00F00EC8"/>
    <w:rsid w:val="00F07B18"/>
    <w:rsid w:val="00F1479C"/>
    <w:rsid w:val="00F16814"/>
    <w:rsid w:val="00F24EB4"/>
    <w:rsid w:val="00F27EF3"/>
    <w:rsid w:val="00F336DA"/>
    <w:rsid w:val="00F41C7A"/>
    <w:rsid w:val="00F73021"/>
    <w:rsid w:val="00F759A3"/>
    <w:rsid w:val="00F81A05"/>
    <w:rsid w:val="00F84D50"/>
    <w:rsid w:val="00FA1EFF"/>
    <w:rsid w:val="00FA1F40"/>
    <w:rsid w:val="00FA5E97"/>
    <w:rsid w:val="00FB58E6"/>
    <w:rsid w:val="00FD468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2CEB1"/>
  <w15:docId w15:val="{8BBCFA44-9E91-427D-9F49-A5C04BDF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45 Light" w:eastAsiaTheme="minorHAnsi" w:hAnsi="Helvetica 45 Light" w:cstheme="minorBidi"/>
        <w:color w:val="666666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07"/>
    <w:rPr>
      <w:lang w:val="fo-F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C173D"/>
    <w:pPr>
      <w:keepNext/>
      <w:keepLines/>
      <w:pageBreakBefore/>
      <w:numPr>
        <w:numId w:val="14"/>
      </w:numPr>
      <w:spacing w:after="280" w:line="520" w:lineRule="atLeast"/>
      <w:contextualSpacing/>
      <w:outlineLvl w:val="0"/>
    </w:pPr>
    <w:rPr>
      <w:rFonts w:ascii="HelveticaNeueLT Std" w:eastAsiaTheme="majorEastAsia" w:hAnsi="HelveticaNeueLT Std" w:cstheme="majorBidi"/>
      <w:b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C5D16"/>
    <w:pPr>
      <w:keepNext/>
      <w:keepLines/>
      <w:numPr>
        <w:ilvl w:val="1"/>
        <w:numId w:val="14"/>
      </w:numPr>
      <w:spacing w:before="400" w:after="280" w:line="400" w:lineRule="atLeast"/>
      <w:contextualSpacing/>
      <w:outlineLvl w:val="1"/>
    </w:pPr>
    <w:rPr>
      <w:rFonts w:eastAsiaTheme="majorEastAsia" w:cstheme="majorBidi"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C173D"/>
    <w:pPr>
      <w:keepNext/>
      <w:keepLines/>
      <w:spacing w:before="280"/>
      <w:contextualSpacing/>
      <w:outlineLvl w:val="2"/>
    </w:pPr>
    <w:rPr>
      <w:rFonts w:ascii="HelveticaNeueLT Std" w:eastAsiaTheme="majorEastAsia" w:hAnsi="HelveticaNeueLT Std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C0A07"/>
    <w:pPr>
      <w:keepNext/>
      <w:keepLines/>
      <w:spacing w:before="260"/>
      <w:contextualSpacing/>
      <w:outlineLvl w:val="3"/>
    </w:pPr>
    <w:rPr>
      <w:rFonts w:ascii="Helvetica 55 Roman" w:eastAsiaTheme="majorEastAsia" w:hAnsi="Helvetica 55 Roman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C173D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C173D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C173D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C173D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C173D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9C173D"/>
    <w:pPr>
      <w:tabs>
        <w:tab w:val="center" w:pos="4819"/>
        <w:tab w:val="right" w:pos="9638"/>
      </w:tabs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C173D"/>
    <w:rPr>
      <w:sz w:val="18"/>
      <w:lang w:val="fo-FO"/>
    </w:rPr>
  </w:style>
  <w:style w:type="paragraph" w:styleId="Sidefod">
    <w:name w:val="footer"/>
    <w:basedOn w:val="Normal"/>
    <w:link w:val="SidefodTegn"/>
    <w:uiPriority w:val="99"/>
    <w:rsid w:val="00670E6C"/>
    <w:pPr>
      <w:pBdr>
        <w:top w:val="single" w:sz="24" w:space="8" w:color="469C23"/>
      </w:pBdr>
      <w:tabs>
        <w:tab w:val="right" w:pos="9469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633CA"/>
    <w:rPr>
      <w:sz w:val="16"/>
      <w:lang w:val="fo-FO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C173D"/>
    <w:rPr>
      <w:rFonts w:ascii="HelveticaNeueLT Std" w:eastAsiaTheme="majorEastAsia" w:hAnsi="HelveticaNeueLT Std" w:cstheme="majorBidi"/>
      <w:b/>
      <w:bCs/>
      <w:sz w:val="48"/>
      <w:szCs w:val="28"/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C5D16"/>
    <w:rPr>
      <w:rFonts w:eastAsiaTheme="majorEastAsia" w:cstheme="majorBidi"/>
      <w:bCs/>
      <w:sz w:val="36"/>
      <w:szCs w:val="26"/>
      <w:lang w:val="fo-FO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C173D"/>
    <w:rPr>
      <w:rFonts w:ascii="HelveticaNeueLT Std" w:eastAsiaTheme="majorEastAsia" w:hAnsi="HelveticaNeueLT Std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C0A07"/>
    <w:rPr>
      <w:rFonts w:ascii="Helvetica 55 Roman" w:eastAsiaTheme="majorEastAsia" w:hAnsi="Helvetica 55 Roman" w:cstheme="majorBidi"/>
      <w:bCs/>
      <w:iCs/>
      <w:lang w:val="fo-FO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C0108B"/>
    <w:rPr>
      <w:rFonts w:eastAsiaTheme="majorEastAsia" w:cstheme="majorBidi"/>
      <w:b/>
      <w:lang w:val="fo-FO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C0108B"/>
    <w:rPr>
      <w:rFonts w:eastAsiaTheme="majorEastAsia" w:cstheme="majorBidi"/>
      <w:b/>
      <w:iCs/>
      <w:lang w:val="fo-FO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C0108B"/>
    <w:rPr>
      <w:rFonts w:eastAsiaTheme="majorEastAsia" w:cstheme="majorBidi"/>
      <w:b/>
      <w:iCs/>
      <w:lang w:val="fo-FO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C0108B"/>
    <w:rPr>
      <w:rFonts w:eastAsiaTheme="majorEastAsia" w:cstheme="majorBidi"/>
      <w:b/>
      <w:lang w:val="fo-FO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C0108B"/>
    <w:rPr>
      <w:rFonts w:eastAsiaTheme="majorEastAsia" w:cstheme="majorBidi"/>
      <w:b/>
      <w:iCs/>
      <w:lang w:val="fo-FO"/>
    </w:rPr>
  </w:style>
  <w:style w:type="paragraph" w:styleId="Titel">
    <w:name w:val="Title"/>
    <w:basedOn w:val="Normal"/>
    <w:next w:val="Normal"/>
    <w:link w:val="TitelTegn"/>
    <w:uiPriority w:val="9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9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9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qFormat/>
    <w:rsid w:val="000B7324"/>
    <w:pPr>
      <w:spacing w:before="170" w:after="560"/>
      <w:contextualSpacing/>
    </w:pPr>
    <w:rPr>
      <w:bCs/>
    </w:rPr>
  </w:style>
  <w:style w:type="paragraph" w:styleId="Indholdsfortegnelse1">
    <w:name w:val="toc 1"/>
    <w:basedOn w:val="Normal"/>
    <w:next w:val="Normal"/>
    <w:uiPriority w:val="39"/>
    <w:rsid w:val="00C0108B"/>
    <w:pPr>
      <w:tabs>
        <w:tab w:val="left" w:pos="425"/>
        <w:tab w:val="right" w:leader="underscore" w:pos="9469"/>
      </w:tabs>
      <w:spacing w:before="560"/>
      <w:ind w:right="567"/>
    </w:pPr>
    <w:rPr>
      <w:rFonts w:ascii="HelveticaNeueLT Std" w:hAnsi="HelveticaNeueLT Std"/>
      <w:b/>
    </w:rPr>
  </w:style>
  <w:style w:type="paragraph" w:styleId="Indholdsfortegnelse2">
    <w:name w:val="toc 2"/>
    <w:basedOn w:val="Normal"/>
    <w:next w:val="Normal"/>
    <w:uiPriority w:val="39"/>
    <w:rsid w:val="00C0108B"/>
    <w:pPr>
      <w:tabs>
        <w:tab w:val="left" w:pos="425"/>
        <w:tab w:val="right" w:leader="underscore" w:pos="9469"/>
      </w:tabs>
      <w:ind w:right="567"/>
    </w:pPr>
  </w:style>
  <w:style w:type="paragraph" w:styleId="Indholdsfortegnelse3">
    <w:name w:val="toc 3"/>
    <w:basedOn w:val="Normal"/>
    <w:next w:val="Normal"/>
    <w:uiPriority w:val="10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10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10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10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10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10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10"/>
    <w:semiHidden/>
    <w:rsid w:val="009E4B94"/>
    <w:pPr>
      <w:ind w:right="567"/>
    </w:pPr>
  </w:style>
  <w:style w:type="paragraph" w:styleId="Overskrift">
    <w:name w:val="TOC Heading"/>
    <w:next w:val="Normal"/>
    <w:uiPriority w:val="10"/>
    <w:semiHidden/>
    <w:rsid w:val="00C0108B"/>
    <w:pPr>
      <w:pBdr>
        <w:bottom w:val="single" w:sz="18" w:space="14" w:color="469C23"/>
      </w:pBdr>
      <w:spacing w:after="520" w:line="520" w:lineRule="atLeast"/>
      <w:contextualSpacing/>
    </w:pPr>
    <w:rPr>
      <w:rFonts w:eastAsiaTheme="majorEastAsia" w:cstheme="majorBidi"/>
      <w:bCs/>
      <w:sz w:val="48"/>
      <w:szCs w:val="28"/>
      <w:lang w:val="fo-FO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99"/>
    <w:semiHidden/>
    <w:qFormat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0108B"/>
    <w:rPr>
      <w:sz w:val="16"/>
      <w:lang w:val="fo-FO"/>
    </w:rPr>
  </w:style>
  <w:style w:type="character" w:styleId="Slutnotehenvisning">
    <w:name w:val="endnote reference"/>
    <w:basedOn w:val="Standardskrifttypeiafsnit"/>
    <w:uiPriority w:val="99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qFormat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0108B"/>
    <w:rPr>
      <w:sz w:val="16"/>
      <w:lang w:val="fo-FO"/>
    </w:rPr>
  </w:style>
  <w:style w:type="paragraph" w:styleId="Opstilling-punkttegn">
    <w:name w:val="List Bullet"/>
    <w:basedOn w:val="Normal"/>
    <w:uiPriority w:val="3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3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9"/>
    <w:semiHidden/>
    <w:rsid w:val="00424709"/>
  </w:style>
  <w:style w:type="paragraph" w:customStyle="1" w:styleId="Template">
    <w:name w:val="Template"/>
    <w:uiPriority w:val="9"/>
    <w:semiHidden/>
    <w:rsid w:val="009C173D"/>
    <w:pPr>
      <w:spacing w:line="180" w:lineRule="atLeast"/>
      <w:ind w:left="198" w:right="198"/>
    </w:pPr>
    <w:rPr>
      <w:rFonts w:ascii="Helvetica 55 Roman" w:hAnsi="Helvetica 55 Roman"/>
      <w:noProof/>
      <w:color w:val="FFFFFF"/>
      <w:sz w:val="14"/>
      <w:lang w:val="fo-FO"/>
    </w:rPr>
  </w:style>
  <w:style w:type="paragraph" w:customStyle="1" w:styleId="Template-Address">
    <w:name w:val="Template - Address"/>
    <w:basedOn w:val="Template"/>
    <w:uiPriority w:val="9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dress"/>
    <w:next w:val="Template-Address"/>
    <w:uiPriority w:val="9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9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le">
    <w:name w:val="Table"/>
    <w:uiPriority w:val="5"/>
    <w:rsid w:val="009C173D"/>
    <w:pPr>
      <w:spacing w:before="40" w:after="40"/>
    </w:pPr>
    <w:rPr>
      <w:lang w:val="fo-FO"/>
    </w:rPr>
  </w:style>
  <w:style w:type="paragraph" w:customStyle="1" w:styleId="Table-Text">
    <w:name w:val="Table - Text"/>
    <w:basedOn w:val="Table"/>
    <w:uiPriority w:val="5"/>
    <w:rsid w:val="00424709"/>
  </w:style>
  <w:style w:type="paragraph" w:customStyle="1" w:styleId="Table-Texttotal">
    <w:name w:val="Table - Text total"/>
    <w:basedOn w:val="Table-Text"/>
    <w:uiPriority w:val="5"/>
    <w:rsid w:val="00424709"/>
    <w:rPr>
      <w:b/>
    </w:rPr>
  </w:style>
  <w:style w:type="paragraph" w:customStyle="1" w:styleId="Table-Numbers">
    <w:name w:val="Table - Numbers"/>
    <w:basedOn w:val="Table"/>
    <w:uiPriority w:val="5"/>
    <w:rsid w:val="00424709"/>
    <w:pPr>
      <w:jc w:val="right"/>
    </w:pPr>
  </w:style>
  <w:style w:type="paragraph" w:customStyle="1" w:styleId="Table-Numberstotal">
    <w:name w:val="Table - Numbers total"/>
    <w:basedOn w:val="Table-Numbers"/>
    <w:uiPriority w:val="5"/>
    <w:rsid w:val="009C173D"/>
    <w:rPr>
      <w:rFonts w:ascii="HelveticaNeueLT Std" w:hAnsi="HelveticaNeueLT Std"/>
      <w:b/>
    </w:rPr>
  </w:style>
  <w:style w:type="paragraph" w:styleId="Citat">
    <w:name w:val="Quote"/>
    <w:basedOn w:val="Normal"/>
    <w:next w:val="Normal"/>
    <w:link w:val="CitatTegn"/>
    <w:uiPriority w:val="9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99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99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99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9"/>
    <w:semiHidden/>
    <w:rsid w:val="00244D70"/>
    <w:pPr>
      <w:spacing w:line="28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845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5376"/>
    <w:rPr>
      <w:rFonts w:ascii="Tahoma" w:hAnsi="Tahoma" w:cs="Tahoma"/>
      <w:sz w:val="16"/>
      <w:szCs w:val="16"/>
    </w:rPr>
  </w:style>
  <w:style w:type="paragraph" w:customStyle="1" w:styleId="Manchet">
    <w:name w:val="Manchet"/>
    <w:basedOn w:val="Normal"/>
    <w:uiPriority w:val="2"/>
    <w:qFormat/>
    <w:rsid w:val="009C173D"/>
    <w:pPr>
      <w:spacing w:before="280" w:after="280"/>
      <w:contextualSpacing/>
    </w:pPr>
    <w:rPr>
      <w:rFonts w:ascii="HelveticaNeueLT Std" w:hAnsi="HelveticaNeueLT Std"/>
      <w:b/>
    </w:rPr>
  </w:style>
  <w:style w:type="paragraph" w:customStyle="1" w:styleId="TableHeading">
    <w:name w:val="Table Heading"/>
    <w:basedOn w:val="Table"/>
    <w:uiPriority w:val="5"/>
    <w:rsid w:val="000B7324"/>
    <w:rPr>
      <w:rFonts w:ascii="HelveticaNeueLT Std" w:hAnsi="HelveticaNeueLT Std"/>
      <w:b/>
      <w:sz w:val="24"/>
    </w:rPr>
  </w:style>
  <w:style w:type="paragraph" w:customStyle="1" w:styleId="HeaderAllcaps">
    <w:name w:val="Header Allcaps"/>
    <w:basedOn w:val="Sidehoved"/>
    <w:next w:val="Sidehoved"/>
    <w:uiPriority w:val="99"/>
    <w:semiHidden/>
    <w:qFormat/>
    <w:rsid w:val="009C173D"/>
    <w:rPr>
      <w:caps/>
    </w:rPr>
  </w:style>
  <w:style w:type="numbering" w:styleId="111111">
    <w:name w:val="Outline List 2"/>
    <w:basedOn w:val="Ingenoversigt"/>
    <w:uiPriority w:val="99"/>
    <w:semiHidden/>
    <w:rsid w:val="00C0108B"/>
    <w:pPr>
      <w:numPr>
        <w:numId w:val="15"/>
      </w:numPr>
    </w:pPr>
  </w:style>
  <w:style w:type="numbering" w:styleId="1ai">
    <w:name w:val="Outline List 1"/>
    <w:basedOn w:val="Ingenoversigt"/>
    <w:uiPriority w:val="99"/>
    <w:semiHidden/>
    <w:rsid w:val="00C0108B"/>
    <w:pPr>
      <w:numPr>
        <w:numId w:val="16"/>
      </w:numPr>
    </w:pPr>
  </w:style>
  <w:style w:type="numbering" w:styleId="ArtikelSektion">
    <w:name w:val="Outline List 3"/>
    <w:basedOn w:val="Ingenoversigt"/>
    <w:uiPriority w:val="99"/>
    <w:semiHidden/>
    <w:rsid w:val="00C0108B"/>
    <w:pPr>
      <w:numPr>
        <w:numId w:val="17"/>
      </w:numPr>
    </w:pPr>
  </w:style>
  <w:style w:type="paragraph" w:styleId="Bibliografi">
    <w:name w:val="Bibliography"/>
    <w:basedOn w:val="Normal"/>
    <w:next w:val="Normal"/>
    <w:uiPriority w:val="99"/>
    <w:semiHidden/>
    <w:rsid w:val="00C0108B"/>
  </w:style>
  <w:style w:type="paragraph" w:styleId="Brdtekst">
    <w:name w:val="Body Text"/>
    <w:basedOn w:val="Normal"/>
    <w:link w:val="BrdtekstTegn"/>
    <w:uiPriority w:val="99"/>
    <w:semiHidden/>
    <w:rsid w:val="00C0108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108B"/>
    <w:rPr>
      <w:lang w:val="fo-FO"/>
    </w:rPr>
  </w:style>
  <w:style w:type="paragraph" w:styleId="Brdtekst2">
    <w:name w:val="Body Text 2"/>
    <w:basedOn w:val="Normal"/>
    <w:link w:val="Brdtekst2Tegn"/>
    <w:uiPriority w:val="99"/>
    <w:semiHidden/>
    <w:rsid w:val="00C0108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108B"/>
    <w:rPr>
      <w:lang w:val="fo-FO"/>
    </w:rPr>
  </w:style>
  <w:style w:type="paragraph" w:styleId="Brdtekst3">
    <w:name w:val="Body Text 3"/>
    <w:basedOn w:val="Normal"/>
    <w:link w:val="Brdtekst3Tegn"/>
    <w:uiPriority w:val="99"/>
    <w:semiHidden/>
    <w:rsid w:val="00C0108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108B"/>
    <w:rPr>
      <w:sz w:val="16"/>
      <w:szCs w:val="16"/>
      <w:lang w:val="fo-FO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0108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108B"/>
    <w:rPr>
      <w:lang w:val="fo-FO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C0108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108B"/>
    <w:rPr>
      <w:lang w:val="fo-FO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C0108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108B"/>
    <w:rPr>
      <w:lang w:val="fo-FO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C0108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108B"/>
    <w:rPr>
      <w:lang w:val="fo-FO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C0108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108B"/>
    <w:rPr>
      <w:sz w:val="16"/>
      <w:szCs w:val="16"/>
      <w:lang w:val="fo-FO"/>
    </w:rPr>
  </w:style>
  <w:style w:type="paragraph" w:styleId="Sluthilsen">
    <w:name w:val="Closing"/>
    <w:basedOn w:val="Normal"/>
    <w:link w:val="SluthilsenTegn"/>
    <w:uiPriority w:val="99"/>
    <w:semiHidden/>
    <w:rsid w:val="00C0108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108B"/>
    <w:rPr>
      <w:lang w:val="fo-FO"/>
    </w:rPr>
  </w:style>
  <w:style w:type="table" w:styleId="Farvetgitter">
    <w:name w:val="Colorful Grid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1" w:themeFillTint="33"/>
    </w:tcPr>
    <w:tblStylePr w:type="firstRow">
      <w:rPr>
        <w:b/>
        <w:bCs/>
      </w:rPr>
      <w:tblPr/>
      <w:tcPr>
        <w:shd w:val="clear" w:color="auto" w:fill="C1C1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1" w:themeFillShade="BF"/>
      </w:tcPr>
    </w:tblStylePr>
    <w:tblStylePr w:type="band1Vert">
      <w:tblPr/>
      <w:tcPr>
        <w:shd w:val="clear" w:color="auto" w:fill="B2B2B2" w:themeFill="accent1" w:themeFillTint="7F"/>
      </w:tcPr>
    </w:tblStylePr>
    <w:tblStylePr w:type="band1Horz">
      <w:tblPr/>
      <w:tcPr>
        <w:shd w:val="clear" w:color="auto" w:fill="B2B2B2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3CA" w:themeFill="accent2" w:themeFillTint="33"/>
    </w:tcPr>
    <w:tblStylePr w:type="firstRow">
      <w:rPr>
        <w:b/>
        <w:bCs/>
      </w:rPr>
      <w:tblPr/>
      <w:tcPr>
        <w:shd w:val="clear" w:color="auto" w:fill="ADE7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7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4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41A" w:themeFill="accent2" w:themeFillShade="BF"/>
      </w:tcPr>
    </w:tblStylePr>
    <w:tblStylePr w:type="band1Vert">
      <w:tblPr/>
      <w:tcPr>
        <w:shd w:val="clear" w:color="auto" w:fill="99E27D" w:themeFill="accent2" w:themeFillTint="7F"/>
      </w:tcPr>
    </w:tblStylePr>
    <w:tblStylePr w:type="band1Horz">
      <w:tblPr/>
      <w:tcPr>
        <w:shd w:val="clear" w:color="auto" w:fill="99E27D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C" w:themeFill="accent3" w:themeFillTint="33"/>
    </w:tcPr>
    <w:tblStylePr w:type="firstRow">
      <w:rPr>
        <w:b/>
        <w:bCs/>
      </w:rPr>
      <w:tblPr/>
      <w:tcPr>
        <w:shd w:val="clear" w:color="auto" w:fill="FFF5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A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AC00" w:themeFill="accent3" w:themeFillShade="BF"/>
      </w:tcPr>
    </w:tblStylePr>
    <w:tblStylePr w:type="band1Vert">
      <w:tblPr/>
      <w:tcPr>
        <w:shd w:val="clear" w:color="auto" w:fill="FFF280" w:themeFill="accent3" w:themeFillTint="7F"/>
      </w:tcPr>
    </w:tblStylePr>
    <w:tblStylePr w:type="band1Horz">
      <w:tblPr/>
      <w:tcPr>
        <w:shd w:val="clear" w:color="auto" w:fill="FFF280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8E9" w:themeFill="accent4" w:themeFillTint="33"/>
    </w:tcPr>
    <w:tblStylePr w:type="firstRow">
      <w:rPr>
        <w:b/>
        <w:bCs/>
      </w:rPr>
      <w:tblPr/>
      <w:tcPr>
        <w:shd w:val="clear" w:color="auto" w:fill="D3D1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1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6A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6A6C" w:themeFill="accent4" w:themeFillShade="BF"/>
      </w:tcPr>
    </w:tblStylePr>
    <w:tblStylePr w:type="band1Vert">
      <w:tblPr/>
      <w:tcPr>
        <w:shd w:val="clear" w:color="auto" w:fill="C8C6C8" w:themeFill="accent4" w:themeFillTint="7F"/>
      </w:tcPr>
    </w:tblStylePr>
    <w:tblStylePr w:type="band1Horz">
      <w:tblPr/>
      <w:tcPr>
        <w:shd w:val="clear" w:color="auto" w:fill="C8C6C8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3CA" w:themeFill="accent5" w:themeFillTint="33"/>
    </w:tcPr>
    <w:tblStylePr w:type="firstRow">
      <w:rPr>
        <w:b/>
        <w:bCs/>
      </w:rPr>
      <w:tblPr/>
      <w:tcPr>
        <w:shd w:val="clear" w:color="auto" w:fill="ADE79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79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474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4741A" w:themeFill="accent5" w:themeFillShade="BF"/>
      </w:tcPr>
    </w:tblStylePr>
    <w:tblStylePr w:type="band1Vert">
      <w:tblPr/>
      <w:tcPr>
        <w:shd w:val="clear" w:color="auto" w:fill="99E27D" w:themeFill="accent5" w:themeFillTint="7F"/>
      </w:tcPr>
    </w:tblStylePr>
    <w:tblStylePr w:type="band1Horz">
      <w:tblPr/>
      <w:tcPr>
        <w:shd w:val="clear" w:color="auto" w:fill="99E27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CC" w:themeFill="accent6" w:themeFillTint="33"/>
    </w:tcPr>
    <w:tblStylePr w:type="firstRow">
      <w:rPr>
        <w:b/>
        <w:bCs/>
      </w:rPr>
      <w:tblPr/>
      <w:tcPr>
        <w:shd w:val="clear" w:color="auto" w:fill="FFF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A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AC00" w:themeFill="accent6" w:themeFillShade="BF"/>
      </w:tcPr>
    </w:tblStylePr>
    <w:tblStylePr w:type="band1Vert">
      <w:tblPr/>
      <w:tcPr>
        <w:shd w:val="clear" w:color="auto" w:fill="FFF280" w:themeFill="accent6" w:themeFillTint="7F"/>
      </w:tcPr>
    </w:tblStylePr>
    <w:tblStylePr w:type="band1Horz">
      <w:tblPr/>
      <w:tcPr>
        <w:shd w:val="clear" w:color="auto" w:fill="FFF2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C1C" w:themeFill="accent2" w:themeFillShade="CC"/>
      </w:tcPr>
    </w:tblStylePr>
    <w:tblStylePr w:type="lastRow">
      <w:rPr>
        <w:b/>
        <w:bCs/>
        <w:color w:val="377C1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C1C" w:themeFill="accent2" w:themeFillShade="CC"/>
      </w:tcPr>
    </w:tblStylePr>
    <w:tblStylePr w:type="lastRow">
      <w:rPr>
        <w:b/>
        <w:bCs/>
        <w:color w:val="377C1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1" w:themeFillTint="3F"/>
      </w:tcPr>
    </w:tblStylePr>
    <w:tblStylePr w:type="band1Horz">
      <w:tblPr/>
      <w:tcPr>
        <w:shd w:val="clear" w:color="auto" w:fill="E0E0E0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C1C" w:themeFill="accent2" w:themeFillShade="CC"/>
      </w:tcPr>
    </w:tblStylePr>
    <w:tblStylePr w:type="lastRow">
      <w:rPr>
        <w:b/>
        <w:bCs/>
        <w:color w:val="377C1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0BE" w:themeFill="accent2" w:themeFillTint="3F"/>
      </w:tcPr>
    </w:tblStylePr>
    <w:tblStylePr w:type="band1Horz">
      <w:tblPr/>
      <w:tcPr>
        <w:shd w:val="clear" w:color="auto" w:fill="D6F3C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174" w:themeFill="accent4" w:themeFillShade="CC"/>
      </w:tcPr>
    </w:tblStylePr>
    <w:tblStylePr w:type="lastRow">
      <w:rPr>
        <w:b/>
        <w:bCs/>
        <w:color w:val="7471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0" w:themeFill="accent3" w:themeFillTint="3F"/>
      </w:tcPr>
    </w:tblStylePr>
    <w:tblStylePr w:type="band1Horz">
      <w:tblPr/>
      <w:tcPr>
        <w:shd w:val="clear" w:color="auto" w:fill="FFFAC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800" w:themeFill="accent3" w:themeFillShade="CC"/>
      </w:tcPr>
    </w:tblStylePr>
    <w:tblStylePr w:type="lastRow">
      <w:rPr>
        <w:b/>
        <w:bCs/>
        <w:color w:val="CCB8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3" w:themeFill="accent4" w:themeFillTint="3F"/>
      </w:tcPr>
    </w:tblStylePr>
    <w:tblStylePr w:type="band1Horz">
      <w:tblPr/>
      <w:tcPr>
        <w:shd w:val="clear" w:color="auto" w:fill="E9E8E9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800" w:themeFill="accent6" w:themeFillShade="CC"/>
      </w:tcPr>
    </w:tblStylePr>
    <w:tblStylePr w:type="lastRow">
      <w:rPr>
        <w:b/>
        <w:bCs/>
        <w:color w:val="CCB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0BE" w:themeFill="accent5" w:themeFillTint="3F"/>
      </w:tcPr>
    </w:tblStylePr>
    <w:tblStylePr w:type="band1Horz">
      <w:tblPr/>
      <w:tcPr>
        <w:shd w:val="clear" w:color="auto" w:fill="D6F3C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C1C" w:themeFill="accent5" w:themeFillShade="CC"/>
      </w:tcPr>
    </w:tblStylePr>
    <w:tblStylePr w:type="lastRow">
      <w:rPr>
        <w:b/>
        <w:bCs/>
        <w:color w:val="377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0" w:themeFill="accent6" w:themeFillTint="3F"/>
      </w:tcPr>
    </w:tblStylePr>
    <w:tblStylePr w:type="band1Horz">
      <w:tblPr/>
      <w:tcPr>
        <w:shd w:val="clear" w:color="auto" w:fill="FFFA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9C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9C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9C23" w:themeColor="accent2"/>
        <w:left w:val="single" w:sz="4" w:space="0" w:color="666666" w:themeColor="accent1"/>
        <w:bottom w:val="single" w:sz="4" w:space="0" w:color="666666" w:themeColor="accent1"/>
        <w:right w:val="single" w:sz="4" w:space="0" w:color="6666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9C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1" w:themeShade="99"/>
          <w:insideV w:val="nil"/>
        </w:tcBorders>
        <w:shd w:val="clear" w:color="auto" w:fill="3D3D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1" w:themeFillShade="99"/>
      </w:tcPr>
    </w:tblStylePr>
    <w:tblStylePr w:type="band1Vert">
      <w:tblPr/>
      <w:tcPr>
        <w:shd w:val="clear" w:color="auto" w:fill="C1C1C1" w:themeFill="accent1" w:themeFillTint="66"/>
      </w:tcPr>
    </w:tblStylePr>
    <w:tblStylePr w:type="band1Horz">
      <w:tblPr/>
      <w:tcPr>
        <w:shd w:val="clear" w:color="auto" w:fill="B2B2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9C23" w:themeColor="accent2"/>
        <w:left w:val="single" w:sz="4" w:space="0" w:color="469C23" w:themeColor="accent2"/>
        <w:bottom w:val="single" w:sz="4" w:space="0" w:color="469C23" w:themeColor="accent2"/>
        <w:right w:val="single" w:sz="4" w:space="0" w:color="469C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9C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D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D15" w:themeColor="accent2" w:themeShade="99"/>
          <w:insideV w:val="nil"/>
        </w:tcBorders>
        <w:shd w:val="clear" w:color="auto" w:fill="295D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D15" w:themeFill="accent2" w:themeFillShade="99"/>
      </w:tcPr>
    </w:tblStylePr>
    <w:tblStylePr w:type="band1Vert">
      <w:tblPr/>
      <w:tcPr>
        <w:shd w:val="clear" w:color="auto" w:fill="ADE796" w:themeFill="accent2" w:themeFillTint="66"/>
      </w:tcPr>
    </w:tblStylePr>
    <w:tblStylePr w:type="band1Horz">
      <w:tblPr/>
      <w:tcPr>
        <w:shd w:val="clear" w:color="auto" w:fill="99E2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E91" w:themeColor="accent4"/>
        <w:left w:val="single" w:sz="4" w:space="0" w:color="FFE600" w:themeColor="accent3"/>
        <w:bottom w:val="single" w:sz="4" w:space="0" w:color="FFE600" w:themeColor="accent3"/>
        <w:right w:val="single" w:sz="4" w:space="0" w:color="FFE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E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A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A00" w:themeColor="accent3" w:themeShade="99"/>
          <w:insideV w:val="nil"/>
        </w:tcBorders>
        <w:shd w:val="clear" w:color="auto" w:fill="998A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A00" w:themeFill="accent3" w:themeFillShade="99"/>
      </w:tcPr>
    </w:tblStylePr>
    <w:tblStylePr w:type="band1Vert">
      <w:tblPr/>
      <w:tcPr>
        <w:shd w:val="clear" w:color="auto" w:fill="FFF599" w:themeFill="accent3" w:themeFillTint="66"/>
      </w:tcPr>
    </w:tblStylePr>
    <w:tblStylePr w:type="band1Horz">
      <w:tblPr/>
      <w:tcPr>
        <w:shd w:val="clear" w:color="auto" w:fill="FFF280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600" w:themeColor="accent3"/>
        <w:left w:val="single" w:sz="4" w:space="0" w:color="918E91" w:themeColor="accent4"/>
        <w:bottom w:val="single" w:sz="4" w:space="0" w:color="918E91" w:themeColor="accent4"/>
        <w:right w:val="single" w:sz="4" w:space="0" w:color="918E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5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557" w:themeColor="accent4" w:themeShade="99"/>
          <w:insideV w:val="nil"/>
        </w:tcBorders>
        <w:shd w:val="clear" w:color="auto" w:fill="5755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557" w:themeFill="accent4" w:themeFillShade="99"/>
      </w:tcPr>
    </w:tblStylePr>
    <w:tblStylePr w:type="band1Vert">
      <w:tblPr/>
      <w:tcPr>
        <w:shd w:val="clear" w:color="auto" w:fill="D3D1D3" w:themeFill="accent4" w:themeFillTint="66"/>
      </w:tcPr>
    </w:tblStylePr>
    <w:tblStylePr w:type="band1Horz">
      <w:tblPr/>
      <w:tcPr>
        <w:shd w:val="clear" w:color="auto" w:fill="C8C6C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600" w:themeColor="accent6"/>
        <w:left w:val="single" w:sz="4" w:space="0" w:color="469C23" w:themeColor="accent5"/>
        <w:bottom w:val="single" w:sz="4" w:space="0" w:color="469C23" w:themeColor="accent5"/>
        <w:right w:val="single" w:sz="4" w:space="0" w:color="469C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D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D15" w:themeColor="accent5" w:themeShade="99"/>
          <w:insideV w:val="nil"/>
        </w:tcBorders>
        <w:shd w:val="clear" w:color="auto" w:fill="295D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D15" w:themeFill="accent5" w:themeFillShade="99"/>
      </w:tcPr>
    </w:tblStylePr>
    <w:tblStylePr w:type="band1Vert">
      <w:tblPr/>
      <w:tcPr>
        <w:shd w:val="clear" w:color="auto" w:fill="ADE796" w:themeFill="accent5" w:themeFillTint="66"/>
      </w:tcPr>
    </w:tblStylePr>
    <w:tblStylePr w:type="band1Horz">
      <w:tblPr/>
      <w:tcPr>
        <w:shd w:val="clear" w:color="auto" w:fill="99E27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9C23" w:themeColor="accent5"/>
        <w:left w:val="single" w:sz="4" w:space="0" w:color="FFE600" w:themeColor="accent6"/>
        <w:bottom w:val="single" w:sz="4" w:space="0" w:color="FFE600" w:themeColor="accent6"/>
        <w:right w:val="single" w:sz="4" w:space="0" w:color="FFE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9C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A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A00" w:themeColor="accent6" w:themeShade="99"/>
          <w:insideV w:val="nil"/>
        </w:tcBorders>
        <w:shd w:val="clear" w:color="auto" w:fill="998A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A00" w:themeFill="accent6" w:themeFillShade="99"/>
      </w:tcPr>
    </w:tblStylePr>
    <w:tblStylePr w:type="band1Vert">
      <w:tblPr/>
      <w:tcPr>
        <w:shd w:val="clear" w:color="auto" w:fill="FFF599" w:themeFill="accent6" w:themeFillTint="66"/>
      </w:tcPr>
    </w:tblStylePr>
    <w:tblStylePr w:type="band1Horz">
      <w:tblPr/>
      <w:tcPr>
        <w:shd w:val="clear" w:color="auto" w:fill="FFF2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C010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0108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108B"/>
    <w:rPr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010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08B"/>
    <w:rPr>
      <w:b/>
      <w:bCs/>
      <w:lang w:val="fo-FO"/>
    </w:rPr>
  </w:style>
  <w:style w:type="table" w:styleId="Mrkliste">
    <w:name w:val="Dark List"/>
    <w:basedOn w:val="Tabel-Normal"/>
    <w:uiPriority w:val="99"/>
    <w:semiHidden/>
    <w:rsid w:val="00C0108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C0108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C0108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9C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D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4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4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4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41A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C0108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C0108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E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6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A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A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A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A6C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C0108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9C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4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4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4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41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C0108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C0108B"/>
  </w:style>
  <w:style w:type="character" w:customStyle="1" w:styleId="DatoTegn">
    <w:name w:val="Dato Tegn"/>
    <w:basedOn w:val="Standardskrifttypeiafsnit"/>
    <w:link w:val="Dato"/>
    <w:uiPriority w:val="99"/>
    <w:semiHidden/>
    <w:rsid w:val="00C0108B"/>
    <w:rPr>
      <w:lang w:val="fo-FO"/>
    </w:rPr>
  </w:style>
  <w:style w:type="paragraph" w:styleId="Dokumentoversigt">
    <w:name w:val="Document Map"/>
    <w:basedOn w:val="Normal"/>
    <w:link w:val="DokumentoversigtTegn"/>
    <w:uiPriority w:val="99"/>
    <w:semiHidden/>
    <w:rsid w:val="00C01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108B"/>
    <w:rPr>
      <w:rFonts w:ascii="Tahoma" w:hAnsi="Tahoma" w:cs="Tahoma"/>
      <w:sz w:val="16"/>
      <w:szCs w:val="16"/>
      <w:lang w:val="fo-FO"/>
    </w:rPr>
  </w:style>
  <w:style w:type="paragraph" w:styleId="Mailsignatur">
    <w:name w:val="E-mail Signature"/>
    <w:basedOn w:val="Normal"/>
    <w:link w:val="MailsignaturTegn"/>
    <w:uiPriority w:val="99"/>
    <w:semiHidden/>
    <w:rsid w:val="00C0108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108B"/>
    <w:rPr>
      <w:lang w:val="fo-FO"/>
    </w:rPr>
  </w:style>
  <w:style w:type="character" w:styleId="Fremhv">
    <w:name w:val="Emphasis"/>
    <w:basedOn w:val="Standardskrifttypeiafsnit"/>
    <w:qFormat/>
    <w:rsid w:val="00C0108B"/>
    <w:rPr>
      <w:i/>
      <w:iCs/>
    </w:rPr>
  </w:style>
  <w:style w:type="paragraph" w:styleId="Modtageradresse">
    <w:name w:val="envelope address"/>
    <w:basedOn w:val="Normal"/>
    <w:uiPriority w:val="99"/>
    <w:semiHidden/>
    <w:rsid w:val="00C0108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C0108B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C0108B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C0108B"/>
  </w:style>
  <w:style w:type="paragraph" w:styleId="HTML-adresse">
    <w:name w:val="HTML Address"/>
    <w:basedOn w:val="Normal"/>
    <w:link w:val="HTML-adresseTegn"/>
    <w:uiPriority w:val="99"/>
    <w:semiHidden/>
    <w:rsid w:val="00C0108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108B"/>
    <w:rPr>
      <w:i/>
      <w:iCs/>
      <w:lang w:val="fo-FO"/>
    </w:rPr>
  </w:style>
  <w:style w:type="character" w:styleId="HTML-citat">
    <w:name w:val="HTML Cite"/>
    <w:basedOn w:val="Standardskrifttypeiafsnit"/>
    <w:uiPriority w:val="99"/>
    <w:semiHidden/>
    <w:rsid w:val="00C0108B"/>
    <w:rPr>
      <w:i/>
      <w:iCs/>
    </w:rPr>
  </w:style>
  <w:style w:type="character" w:styleId="HTML-kode">
    <w:name w:val="HTML Code"/>
    <w:basedOn w:val="Standardskrifttypeiafsnit"/>
    <w:uiPriority w:val="99"/>
    <w:semiHidden/>
    <w:rsid w:val="00C0108B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0108B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0108B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C0108B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108B"/>
    <w:rPr>
      <w:rFonts w:ascii="Consolas" w:hAnsi="Consolas" w:cs="Consolas"/>
      <w:lang w:val="fo-FO"/>
    </w:rPr>
  </w:style>
  <w:style w:type="character" w:styleId="HTML-eksempel">
    <w:name w:val="HTML Sample"/>
    <w:basedOn w:val="Standardskrifttypeiafsnit"/>
    <w:uiPriority w:val="99"/>
    <w:semiHidden/>
    <w:rsid w:val="00C0108B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C0108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0108B"/>
    <w:rPr>
      <w:i/>
      <w:iCs/>
    </w:rPr>
  </w:style>
  <w:style w:type="character" w:styleId="Hyperlink">
    <w:name w:val="Hyperlink"/>
    <w:basedOn w:val="Standardskrifttypeiafsnit"/>
    <w:qFormat/>
    <w:rsid w:val="00C0108B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0108B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C0108B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C0108B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C0108B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C0108B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C0108B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C0108B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C0108B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C0108B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C0108B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1"/>
        <w:left w:val="single" w:sz="8" w:space="0" w:color="666666" w:themeColor="accent1"/>
        <w:bottom w:val="single" w:sz="8" w:space="0" w:color="666666" w:themeColor="accent1"/>
        <w:right w:val="single" w:sz="8" w:space="0" w:color="666666" w:themeColor="accent1"/>
        <w:insideH w:val="single" w:sz="8" w:space="0" w:color="666666" w:themeColor="accent1"/>
        <w:insideV w:val="single" w:sz="8" w:space="0" w:color="6666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1"/>
          <w:left w:val="single" w:sz="8" w:space="0" w:color="666666" w:themeColor="accent1"/>
          <w:bottom w:val="single" w:sz="18" w:space="0" w:color="666666" w:themeColor="accent1"/>
          <w:right w:val="single" w:sz="8" w:space="0" w:color="666666" w:themeColor="accent1"/>
          <w:insideH w:val="nil"/>
          <w:insideV w:val="single" w:sz="8" w:space="0" w:color="6666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1"/>
          <w:left w:val="single" w:sz="8" w:space="0" w:color="666666" w:themeColor="accent1"/>
          <w:bottom w:val="single" w:sz="8" w:space="0" w:color="666666" w:themeColor="accent1"/>
          <w:right w:val="single" w:sz="8" w:space="0" w:color="666666" w:themeColor="accent1"/>
          <w:insideH w:val="nil"/>
          <w:insideV w:val="single" w:sz="8" w:space="0" w:color="6666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1"/>
          <w:left w:val="single" w:sz="8" w:space="0" w:color="666666" w:themeColor="accent1"/>
          <w:bottom w:val="single" w:sz="8" w:space="0" w:color="666666" w:themeColor="accent1"/>
          <w:right w:val="single" w:sz="8" w:space="0" w:color="666666" w:themeColor="accent1"/>
        </w:tcBorders>
      </w:tcPr>
    </w:tblStylePr>
    <w:tblStylePr w:type="band1Vert">
      <w:tblPr/>
      <w:tcPr>
        <w:tcBorders>
          <w:top w:val="single" w:sz="8" w:space="0" w:color="666666" w:themeColor="accent1"/>
          <w:left w:val="single" w:sz="8" w:space="0" w:color="666666" w:themeColor="accent1"/>
          <w:bottom w:val="single" w:sz="8" w:space="0" w:color="666666" w:themeColor="accent1"/>
          <w:right w:val="single" w:sz="8" w:space="0" w:color="666666" w:themeColor="accent1"/>
        </w:tcBorders>
        <w:shd w:val="clear" w:color="auto" w:fill="D9D9D9" w:themeFill="accent1" w:themeFillTint="3F"/>
      </w:tcPr>
    </w:tblStylePr>
    <w:tblStylePr w:type="band1Horz">
      <w:tblPr/>
      <w:tcPr>
        <w:tcBorders>
          <w:top w:val="single" w:sz="8" w:space="0" w:color="666666" w:themeColor="accent1"/>
          <w:left w:val="single" w:sz="8" w:space="0" w:color="666666" w:themeColor="accent1"/>
          <w:bottom w:val="single" w:sz="8" w:space="0" w:color="666666" w:themeColor="accent1"/>
          <w:right w:val="single" w:sz="8" w:space="0" w:color="666666" w:themeColor="accent1"/>
          <w:insideV w:val="single" w:sz="8" w:space="0" w:color="666666" w:themeColor="accent1"/>
        </w:tcBorders>
        <w:shd w:val="clear" w:color="auto" w:fill="D9D9D9" w:themeFill="accent1" w:themeFillTint="3F"/>
      </w:tcPr>
    </w:tblStylePr>
    <w:tblStylePr w:type="band2Horz">
      <w:tblPr/>
      <w:tcPr>
        <w:tcBorders>
          <w:top w:val="single" w:sz="8" w:space="0" w:color="666666" w:themeColor="accent1"/>
          <w:left w:val="single" w:sz="8" w:space="0" w:color="666666" w:themeColor="accent1"/>
          <w:bottom w:val="single" w:sz="8" w:space="0" w:color="666666" w:themeColor="accent1"/>
          <w:right w:val="single" w:sz="8" w:space="0" w:color="666666" w:themeColor="accent1"/>
          <w:insideV w:val="single" w:sz="8" w:space="0" w:color="666666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469C23" w:themeColor="accent2"/>
        <w:left w:val="single" w:sz="8" w:space="0" w:color="469C23" w:themeColor="accent2"/>
        <w:bottom w:val="single" w:sz="8" w:space="0" w:color="469C23" w:themeColor="accent2"/>
        <w:right w:val="single" w:sz="8" w:space="0" w:color="469C23" w:themeColor="accent2"/>
        <w:insideH w:val="single" w:sz="8" w:space="0" w:color="469C23" w:themeColor="accent2"/>
        <w:insideV w:val="single" w:sz="8" w:space="0" w:color="469C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9C23" w:themeColor="accent2"/>
          <w:left w:val="single" w:sz="8" w:space="0" w:color="469C23" w:themeColor="accent2"/>
          <w:bottom w:val="single" w:sz="18" w:space="0" w:color="469C23" w:themeColor="accent2"/>
          <w:right w:val="single" w:sz="8" w:space="0" w:color="469C23" w:themeColor="accent2"/>
          <w:insideH w:val="nil"/>
          <w:insideV w:val="single" w:sz="8" w:space="0" w:color="469C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9C23" w:themeColor="accent2"/>
          <w:left w:val="single" w:sz="8" w:space="0" w:color="469C23" w:themeColor="accent2"/>
          <w:bottom w:val="single" w:sz="8" w:space="0" w:color="469C23" w:themeColor="accent2"/>
          <w:right w:val="single" w:sz="8" w:space="0" w:color="469C23" w:themeColor="accent2"/>
          <w:insideH w:val="nil"/>
          <w:insideV w:val="single" w:sz="8" w:space="0" w:color="469C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9C23" w:themeColor="accent2"/>
          <w:left w:val="single" w:sz="8" w:space="0" w:color="469C23" w:themeColor="accent2"/>
          <w:bottom w:val="single" w:sz="8" w:space="0" w:color="469C23" w:themeColor="accent2"/>
          <w:right w:val="single" w:sz="8" w:space="0" w:color="469C23" w:themeColor="accent2"/>
        </w:tcBorders>
      </w:tcPr>
    </w:tblStylePr>
    <w:tblStylePr w:type="band1Vert">
      <w:tblPr/>
      <w:tcPr>
        <w:tcBorders>
          <w:top w:val="single" w:sz="8" w:space="0" w:color="469C23" w:themeColor="accent2"/>
          <w:left w:val="single" w:sz="8" w:space="0" w:color="469C23" w:themeColor="accent2"/>
          <w:bottom w:val="single" w:sz="8" w:space="0" w:color="469C23" w:themeColor="accent2"/>
          <w:right w:val="single" w:sz="8" w:space="0" w:color="469C23" w:themeColor="accent2"/>
        </w:tcBorders>
        <w:shd w:val="clear" w:color="auto" w:fill="CCF0BE" w:themeFill="accent2" w:themeFillTint="3F"/>
      </w:tcPr>
    </w:tblStylePr>
    <w:tblStylePr w:type="band1Horz">
      <w:tblPr/>
      <w:tcPr>
        <w:tcBorders>
          <w:top w:val="single" w:sz="8" w:space="0" w:color="469C23" w:themeColor="accent2"/>
          <w:left w:val="single" w:sz="8" w:space="0" w:color="469C23" w:themeColor="accent2"/>
          <w:bottom w:val="single" w:sz="8" w:space="0" w:color="469C23" w:themeColor="accent2"/>
          <w:right w:val="single" w:sz="8" w:space="0" w:color="469C23" w:themeColor="accent2"/>
          <w:insideV w:val="single" w:sz="8" w:space="0" w:color="469C23" w:themeColor="accent2"/>
        </w:tcBorders>
        <w:shd w:val="clear" w:color="auto" w:fill="CCF0BE" w:themeFill="accent2" w:themeFillTint="3F"/>
      </w:tcPr>
    </w:tblStylePr>
    <w:tblStylePr w:type="band2Horz">
      <w:tblPr/>
      <w:tcPr>
        <w:tcBorders>
          <w:top w:val="single" w:sz="8" w:space="0" w:color="469C23" w:themeColor="accent2"/>
          <w:left w:val="single" w:sz="8" w:space="0" w:color="469C23" w:themeColor="accent2"/>
          <w:bottom w:val="single" w:sz="8" w:space="0" w:color="469C23" w:themeColor="accent2"/>
          <w:right w:val="single" w:sz="8" w:space="0" w:color="469C23" w:themeColor="accent2"/>
          <w:insideV w:val="single" w:sz="8" w:space="0" w:color="469C23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E600" w:themeColor="accent3"/>
        <w:left w:val="single" w:sz="8" w:space="0" w:color="FFE600" w:themeColor="accent3"/>
        <w:bottom w:val="single" w:sz="8" w:space="0" w:color="FFE600" w:themeColor="accent3"/>
        <w:right w:val="single" w:sz="8" w:space="0" w:color="FFE600" w:themeColor="accent3"/>
        <w:insideH w:val="single" w:sz="8" w:space="0" w:color="FFE600" w:themeColor="accent3"/>
        <w:insideV w:val="single" w:sz="8" w:space="0" w:color="FFE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00" w:themeColor="accent3"/>
          <w:left w:val="single" w:sz="8" w:space="0" w:color="FFE600" w:themeColor="accent3"/>
          <w:bottom w:val="single" w:sz="18" w:space="0" w:color="FFE600" w:themeColor="accent3"/>
          <w:right w:val="single" w:sz="8" w:space="0" w:color="FFE600" w:themeColor="accent3"/>
          <w:insideH w:val="nil"/>
          <w:insideV w:val="single" w:sz="8" w:space="0" w:color="FFE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600" w:themeColor="accent3"/>
          <w:left w:val="single" w:sz="8" w:space="0" w:color="FFE600" w:themeColor="accent3"/>
          <w:bottom w:val="single" w:sz="8" w:space="0" w:color="FFE600" w:themeColor="accent3"/>
          <w:right w:val="single" w:sz="8" w:space="0" w:color="FFE600" w:themeColor="accent3"/>
          <w:insideH w:val="nil"/>
          <w:insideV w:val="single" w:sz="8" w:space="0" w:color="FFE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00" w:themeColor="accent3"/>
          <w:left w:val="single" w:sz="8" w:space="0" w:color="FFE600" w:themeColor="accent3"/>
          <w:bottom w:val="single" w:sz="8" w:space="0" w:color="FFE600" w:themeColor="accent3"/>
          <w:right w:val="single" w:sz="8" w:space="0" w:color="FFE600" w:themeColor="accent3"/>
        </w:tcBorders>
      </w:tcPr>
    </w:tblStylePr>
    <w:tblStylePr w:type="band1Vert">
      <w:tblPr/>
      <w:tcPr>
        <w:tcBorders>
          <w:top w:val="single" w:sz="8" w:space="0" w:color="FFE600" w:themeColor="accent3"/>
          <w:left w:val="single" w:sz="8" w:space="0" w:color="FFE600" w:themeColor="accent3"/>
          <w:bottom w:val="single" w:sz="8" w:space="0" w:color="FFE600" w:themeColor="accent3"/>
          <w:right w:val="single" w:sz="8" w:space="0" w:color="FFE600" w:themeColor="accent3"/>
        </w:tcBorders>
        <w:shd w:val="clear" w:color="auto" w:fill="FFF8C0" w:themeFill="accent3" w:themeFillTint="3F"/>
      </w:tcPr>
    </w:tblStylePr>
    <w:tblStylePr w:type="band1Horz">
      <w:tblPr/>
      <w:tcPr>
        <w:tcBorders>
          <w:top w:val="single" w:sz="8" w:space="0" w:color="FFE600" w:themeColor="accent3"/>
          <w:left w:val="single" w:sz="8" w:space="0" w:color="FFE600" w:themeColor="accent3"/>
          <w:bottom w:val="single" w:sz="8" w:space="0" w:color="FFE600" w:themeColor="accent3"/>
          <w:right w:val="single" w:sz="8" w:space="0" w:color="FFE600" w:themeColor="accent3"/>
          <w:insideV w:val="single" w:sz="8" w:space="0" w:color="FFE600" w:themeColor="accent3"/>
        </w:tcBorders>
        <w:shd w:val="clear" w:color="auto" w:fill="FFF8C0" w:themeFill="accent3" w:themeFillTint="3F"/>
      </w:tcPr>
    </w:tblStylePr>
    <w:tblStylePr w:type="band2Horz">
      <w:tblPr/>
      <w:tcPr>
        <w:tcBorders>
          <w:top w:val="single" w:sz="8" w:space="0" w:color="FFE600" w:themeColor="accent3"/>
          <w:left w:val="single" w:sz="8" w:space="0" w:color="FFE600" w:themeColor="accent3"/>
          <w:bottom w:val="single" w:sz="8" w:space="0" w:color="FFE600" w:themeColor="accent3"/>
          <w:right w:val="single" w:sz="8" w:space="0" w:color="FFE600" w:themeColor="accent3"/>
          <w:insideV w:val="single" w:sz="8" w:space="0" w:color="FFE600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918E91" w:themeColor="accent4"/>
        <w:left w:val="single" w:sz="8" w:space="0" w:color="918E91" w:themeColor="accent4"/>
        <w:bottom w:val="single" w:sz="8" w:space="0" w:color="918E91" w:themeColor="accent4"/>
        <w:right w:val="single" w:sz="8" w:space="0" w:color="918E91" w:themeColor="accent4"/>
        <w:insideH w:val="single" w:sz="8" w:space="0" w:color="918E91" w:themeColor="accent4"/>
        <w:insideV w:val="single" w:sz="8" w:space="0" w:color="918E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E91" w:themeColor="accent4"/>
          <w:left w:val="single" w:sz="8" w:space="0" w:color="918E91" w:themeColor="accent4"/>
          <w:bottom w:val="single" w:sz="18" w:space="0" w:color="918E91" w:themeColor="accent4"/>
          <w:right w:val="single" w:sz="8" w:space="0" w:color="918E91" w:themeColor="accent4"/>
          <w:insideH w:val="nil"/>
          <w:insideV w:val="single" w:sz="8" w:space="0" w:color="918E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E91" w:themeColor="accent4"/>
          <w:left w:val="single" w:sz="8" w:space="0" w:color="918E91" w:themeColor="accent4"/>
          <w:bottom w:val="single" w:sz="8" w:space="0" w:color="918E91" w:themeColor="accent4"/>
          <w:right w:val="single" w:sz="8" w:space="0" w:color="918E91" w:themeColor="accent4"/>
          <w:insideH w:val="nil"/>
          <w:insideV w:val="single" w:sz="8" w:space="0" w:color="918E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E91" w:themeColor="accent4"/>
          <w:left w:val="single" w:sz="8" w:space="0" w:color="918E91" w:themeColor="accent4"/>
          <w:bottom w:val="single" w:sz="8" w:space="0" w:color="918E91" w:themeColor="accent4"/>
          <w:right w:val="single" w:sz="8" w:space="0" w:color="918E91" w:themeColor="accent4"/>
        </w:tcBorders>
      </w:tcPr>
    </w:tblStylePr>
    <w:tblStylePr w:type="band1Vert">
      <w:tblPr/>
      <w:tcPr>
        <w:tcBorders>
          <w:top w:val="single" w:sz="8" w:space="0" w:color="918E91" w:themeColor="accent4"/>
          <w:left w:val="single" w:sz="8" w:space="0" w:color="918E91" w:themeColor="accent4"/>
          <w:bottom w:val="single" w:sz="8" w:space="0" w:color="918E91" w:themeColor="accent4"/>
          <w:right w:val="single" w:sz="8" w:space="0" w:color="918E91" w:themeColor="accent4"/>
        </w:tcBorders>
        <w:shd w:val="clear" w:color="auto" w:fill="E3E2E3" w:themeFill="accent4" w:themeFillTint="3F"/>
      </w:tcPr>
    </w:tblStylePr>
    <w:tblStylePr w:type="band1Horz">
      <w:tblPr/>
      <w:tcPr>
        <w:tcBorders>
          <w:top w:val="single" w:sz="8" w:space="0" w:color="918E91" w:themeColor="accent4"/>
          <w:left w:val="single" w:sz="8" w:space="0" w:color="918E91" w:themeColor="accent4"/>
          <w:bottom w:val="single" w:sz="8" w:space="0" w:color="918E91" w:themeColor="accent4"/>
          <w:right w:val="single" w:sz="8" w:space="0" w:color="918E91" w:themeColor="accent4"/>
          <w:insideV w:val="single" w:sz="8" w:space="0" w:color="918E91" w:themeColor="accent4"/>
        </w:tcBorders>
        <w:shd w:val="clear" w:color="auto" w:fill="E3E2E3" w:themeFill="accent4" w:themeFillTint="3F"/>
      </w:tcPr>
    </w:tblStylePr>
    <w:tblStylePr w:type="band2Horz">
      <w:tblPr/>
      <w:tcPr>
        <w:tcBorders>
          <w:top w:val="single" w:sz="8" w:space="0" w:color="918E91" w:themeColor="accent4"/>
          <w:left w:val="single" w:sz="8" w:space="0" w:color="918E91" w:themeColor="accent4"/>
          <w:bottom w:val="single" w:sz="8" w:space="0" w:color="918E91" w:themeColor="accent4"/>
          <w:right w:val="single" w:sz="8" w:space="0" w:color="918E91" w:themeColor="accent4"/>
          <w:insideV w:val="single" w:sz="8" w:space="0" w:color="918E91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469C23" w:themeColor="accent5"/>
        <w:left w:val="single" w:sz="8" w:space="0" w:color="469C23" w:themeColor="accent5"/>
        <w:bottom w:val="single" w:sz="8" w:space="0" w:color="469C23" w:themeColor="accent5"/>
        <w:right w:val="single" w:sz="8" w:space="0" w:color="469C23" w:themeColor="accent5"/>
        <w:insideH w:val="single" w:sz="8" w:space="0" w:color="469C23" w:themeColor="accent5"/>
        <w:insideV w:val="single" w:sz="8" w:space="0" w:color="469C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9C23" w:themeColor="accent5"/>
          <w:left w:val="single" w:sz="8" w:space="0" w:color="469C23" w:themeColor="accent5"/>
          <w:bottom w:val="single" w:sz="18" w:space="0" w:color="469C23" w:themeColor="accent5"/>
          <w:right w:val="single" w:sz="8" w:space="0" w:color="469C23" w:themeColor="accent5"/>
          <w:insideH w:val="nil"/>
          <w:insideV w:val="single" w:sz="8" w:space="0" w:color="469C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9C23" w:themeColor="accent5"/>
          <w:left w:val="single" w:sz="8" w:space="0" w:color="469C23" w:themeColor="accent5"/>
          <w:bottom w:val="single" w:sz="8" w:space="0" w:color="469C23" w:themeColor="accent5"/>
          <w:right w:val="single" w:sz="8" w:space="0" w:color="469C23" w:themeColor="accent5"/>
          <w:insideH w:val="nil"/>
          <w:insideV w:val="single" w:sz="8" w:space="0" w:color="469C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9C23" w:themeColor="accent5"/>
          <w:left w:val="single" w:sz="8" w:space="0" w:color="469C23" w:themeColor="accent5"/>
          <w:bottom w:val="single" w:sz="8" w:space="0" w:color="469C23" w:themeColor="accent5"/>
          <w:right w:val="single" w:sz="8" w:space="0" w:color="469C23" w:themeColor="accent5"/>
        </w:tcBorders>
      </w:tcPr>
    </w:tblStylePr>
    <w:tblStylePr w:type="band1Vert">
      <w:tblPr/>
      <w:tcPr>
        <w:tcBorders>
          <w:top w:val="single" w:sz="8" w:space="0" w:color="469C23" w:themeColor="accent5"/>
          <w:left w:val="single" w:sz="8" w:space="0" w:color="469C23" w:themeColor="accent5"/>
          <w:bottom w:val="single" w:sz="8" w:space="0" w:color="469C23" w:themeColor="accent5"/>
          <w:right w:val="single" w:sz="8" w:space="0" w:color="469C23" w:themeColor="accent5"/>
        </w:tcBorders>
        <w:shd w:val="clear" w:color="auto" w:fill="CCF0BE" w:themeFill="accent5" w:themeFillTint="3F"/>
      </w:tcPr>
    </w:tblStylePr>
    <w:tblStylePr w:type="band1Horz">
      <w:tblPr/>
      <w:tcPr>
        <w:tcBorders>
          <w:top w:val="single" w:sz="8" w:space="0" w:color="469C23" w:themeColor="accent5"/>
          <w:left w:val="single" w:sz="8" w:space="0" w:color="469C23" w:themeColor="accent5"/>
          <w:bottom w:val="single" w:sz="8" w:space="0" w:color="469C23" w:themeColor="accent5"/>
          <w:right w:val="single" w:sz="8" w:space="0" w:color="469C23" w:themeColor="accent5"/>
          <w:insideV w:val="single" w:sz="8" w:space="0" w:color="469C23" w:themeColor="accent5"/>
        </w:tcBorders>
        <w:shd w:val="clear" w:color="auto" w:fill="CCF0BE" w:themeFill="accent5" w:themeFillTint="3F"/>
      </w:tcPr>
    </w:tblStylePr>
    <w:tblStylePr w:type="band2Horz">
      <w:tblPr/>
      <w:tcPr>
        <w:tcBorders>
          <w:top w:val="single" w:sz="8" w:space="0" w:color="469C23" w:themeColor="accent5"/>
          <w:left w:val="single" w:sz="8" w:space="0" w:color="469C23" w:themeColor="accent5"/>
          <w:bottom w:val="single" w:sz="8" w:space="0" w:color="469C23" w:themeColor="accent5"/>
          <w:right w:val="single" w:sz="8" w:space="0" w:color="469C23" w:themeColor="accent5"/>
          <w:insideV w:val="single" w:sz="8" w:space="0" w:color="469C2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E600" w:themeColor="accent6"/>
        <w:left w:val="single" w:sz="8" w:space="0" w:color="FFE600" w:themeColor="accent6"/>
        <w:bottom w:val="single" w:sz="8" w:space="0" w:color="FFE600" w:themeColor="accent6"/>
        <w:right w:val="single" w:sz="8" w:space="0" w:color="FFE600" w:themeColor="accent6"/>
        <w:insideH w:val="single" w:sz="8" w:space="0" w:color="FFE600" w:themeColor="accent6"/>
        <w:insideV w:val="single" w:sz="8" w:space="0" w:color="FFE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00" w:themeColor="accent6"/>
          <w:left w:val="single" w:sz="8" w:space="0" w:color="FFE600" w:themeColor="accent6"/>
          <w:bottom w:val="single" w:sz="18" w:space="0" w:color="FFE600" w:themeColor="accent6"/>
          <w:right w:val="single" w:sz="8" w:space="0" w:color="FFE600" w:themeColor="accent6"/>
          <w:insideH w:val="nil"/>
          <w:insideV w:val="single" w:sz="8" w:space="0" w:color="FFE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600" w:themeColor="accent6"/>
          <w:left w:val="single" w:sz="8" w:space="0" w:color="FFE600" w:themeColor="accent6"/>
          <w:bottom w:val="single" w:sz="8" w:space="0" w:color="FFE600" w:themeColor="accent6"/>
          <w:right w:val="single" w:sz="8" w:space="0" w:color="FFE600" w:themeColor="accent6"/>
          <w:insideH w:val="nil"/>
          <w:insideV w:val="single" w:sz="8" w:space="0" w:color="FFE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00" w:themeColor="accent6"/>
          <w:left w:val="single" w:sz="8" w:space="0" w:color="FFE600" w:themeColor="accent6"/>
          <w:bottom w:val="single" w:sz="8" w:space="0" w:color="FFE600" w:themeColor="accent6"/>
          <w:right w:val="single" w:sz="8" w:space="0" w:color="FFE600" w:themeColor="accent6"/>
        </w:tcBorders>
      </w:tcPr>
    </w:tblStylePr>
    <w:tblStylePr w:type="band1Vert">
      <w:tblPr/>
      <w:tcPr>
        <w:tcBorders>
          <w:top w:val="single" w:sz="8" w:space="0" w:color="FFE600" w:themeColor="accent6"/>
          <w:left w:val="single" w:sz="8" w:space="0" w:color="FFE600" w:themeColor="accent6"/>
          <w:bottom w:val="single" w:sz="8" w:space="0" w:color="FFE600" w:themeColor="accent6"/>
          <w:right w:val="single" w:sz="8" w:space="0" w:color="FFE600" w:themeColor="accent6"/>
        </w:tcBorders>
        <w:shd w:val="clear" w:color="auto" w:fill="FFF8C0" w:themeFill="accent6" w:themeFillTint="3F"/>
      </w:tcPr>
    </w:tblStylePr>
    <w:tblStylePr w:type="band1Horz">
      <w:tblPr/>
      <w:tcPr>
        <w:tcBorders>
          <w:top w:val="single" w:sz="8" w:space="0" w:color="FFE600" w:themeColor="accent6"/>
          <w:left w:val="single" w:sz="8" w:space="0" w:color="FFE600" w:themeColor="accent6"/>
          <w:bottom w:val="single" w:sz="8" w:space="0" w:color="FFE600" w:themeColor="accent6"/>
          <w:right w:val="single" w:sz="8" w:space="0" w:color="FFE600" w:themeColor="accent6"/>
          <w:insideV w:val="single" w:sz="8" w:space="0" w:color="FFE600" w:themeColor="accent6"/>
        </w:tcBorders>
        <w:shd w:val="clear" w:color="auto" w:fill="FFF8C0" w:themeFill="accent6" w:themeFillTint="3F"/>
      </w:tcPr>
    </w:tblStylePr>
    <w:tblStylePr w:type="band2Horz">
      <w:tblPr/>
      <w:tcPr>
        <w:tcBorders>
          <w:top w:val="single" w:sz="8" w:space="0" w:color="FFE600" w:themeColor="accent6"/>
          <w:left w:val="single" w:sz="8" w:space="0" w:color="FFE600" w:themeColor="accent6"/>
          <w:bottom w:val="single" w:sz="8" w:space="0" w:color="FFE600" w:themeColor="accent6"/>
          <w:right w:val="single" w:sz="8" w:space="0" w:color="FFE600" w:themeColor="accent6"/>
          <w:insideV w:val="single" w:sz="8" w:space="0" w:color="FFE6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1"/>
        <w:left w:val="single" w:sz="8" w:space="0" w:color="666666" w:themeColor="accent1"/>
        <w:bottom w:val="single" w:sz="8" w:space="0" w:color="666666" w:themeColor="accent1"/>
        <w:right w:val="single" w:sz="8" w:space="0" w:color="6666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/>
          <w:left w:val="single" w:sz="8" w:space="0" w:color="666666" w:themeColor="accent1"/>
          <w:bottom w:val="single" w:sz="8" w:space="0" w:color="666666" w:themeColor="accent1"/>
          <w:right w:val="single" w:sz="8" w:space="0" w:color="6666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1"/>
          <w:left w:val="single" w:sz="8" w:space="0" w:color="666666" w:themeColor="accent1"/>
          <w:bottom w:val="single" w:sz="8" w:space="0" w:color="666666" w:themeColor="accent1"/>
          <w:right w:val="single" w:sz="8" w:space="0" w:color="666666" w:themeColor="accent1"/>
        </w:tcBorders>
      </w:tcPr>
    </w:tblStylePr>
    <w:tblStylePr w:type="band1Horz">
      <w:tblPr/>
      <w:tcPr>
        <w:tcBorders>
          <w:top w:val="single" w:sz="8" w:space="0" w:color="666666" w:themeColor="accent1"/>
          <w:left w:val="single" w:sz="8" w:space="0" w:color="666666" w:themeColor="accent1"/>
          <w:bottom w:val="single" w:sz="8" w:space="0" w:color="666666" w:themeColor="accent1"/>
          <w:right w:val="single" w:sz="8" w:space="0" w:color="666666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469C23" w:themeColor="accent2"/>
        <w:left w:val="single" w:sz="8" w:space="0" w:color="469C23" w:themeColor="accent2"/>
        <w:bottom w:val="single" w:sz="8" w:space="0" w:color="469C23" w:themeColor="accent2"/>
        <w:right w:val="single" w:sz="8" w:space="0" w:color="469C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9C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9C23" w:themeColor="accent2"/>
          <w:left w:val="single" w:sz="8" w:space="0" w:color="469C23" w:themeColor="accent2"/>
          <w:bottom w:val="single" w:sz="8" w:space="0" w:color="469C23" w:themeColor="accent2"/>
          <w:right w:val="single" w:sz="8" w:space="0" w:color="469C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9C23" w:themeColor="accent2"/>
          <w:left w:val="single" w:sz="8" w:space="0" w:color="469C23" w:themeColor="accent2"/>
          <w:bottom w:val="single" w:sz="8" w:space="0" w:color="469C23" w:themeColor="accent2"/>
          <w:right w:val="single" w:sz="8" w:space="0" w:color="469C23" w:themeColor="accent2"/>
        </w:tcBorders>
      </w:tcPr>
    </w:tblStylePr>
    <w:tblStylePr w:type="band1Horz">
      <w:tblPr/>
      <w:tcPr>
        <w:tcBorders>
          <w:top w:val="single" w:sz="8" w:space="0" w:color="469C23" w:themeColor="accent2"/>
          <w:left w:val="single" w:sz="8" w:space="0" w:color="469C23" w:themeColor="accent2"/>
          <w:bottom w:val="single" w:sz="8" w:space="0" w:color="469C23" w:themeColor="accent2"/>
          <w:right w:val="single" w:sz="8" w:space="0" w:color="469C23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E600" w:themeColor="accent3"/>
        <w:left w:val="single" w:sz="8" w:space="0" w:color="FFE600" w:themeColor="accent3"/>
        <w:bottom w:val="single" w:sz="8" w:space="0" w:color="FFE600" w:themeColor="accent3"/>
        <w:right w:val="single" w:sz="8" w:space="0" w:color="FFE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00" w:themeColor="accent3"/>
          <w:left w:val="single" w:sz="8" w:space="0" w:color="FFE600" w:themeColor="accent3"/>
          <w:bottom w:val="single" w:sz="8" w:space="0" w:color="FFE600" w:themeColor="accent3"/>
          <w:right w:val="single" w:sz="8" w:space="0" w:color="FFE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600" w:themeColor="accent3"/>
          <w:left w:val="single" w:sz="8" w:space="0" w:color="FFE600" w:themeColor="accent3"/>
          <w:bottom w:val="single" w:sz="8" w:space="0" w:color="FFE600" w:themeColor="accent3"/>
          <w:right w:val="single" w:sz="8" w:space="0" w:color="FFE600" w:themeColor="accent3"/>
        </w:tcBorders>
      </w:tcPr>
    </w:tblStylePr>
    <w:tblStylePr w:type="band1Horz">
      <w:tblPr/>
      <w:tcPr>
        <w:tcBorders>
          <w:top w:val="single" w:sz="8" w:space="0" w:color="FFE600" w:themeColor="accent3"/>
          <w:left w:val="single" w:sz="8" w:space="0" w:color="FFE600" w:themeColor="accent3"/>
          <w:bottom w:val="single" w:sz="8" w:space="0" w:color="FFE600" w:themeColor="accent3"/>
          <w:right w:val="single" w:sz="8" w:space="0" w:color="FFE600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918E91" w:themeColor="accent4"/>
        <w:left w:val="single" w:sz="8" w:space="0" w:color="918E91" w:themeColor="accent4"/>
        <w:bottom w:val="single" w:sz="8" w:space="0" w:color="918E91" w:themeColor="accent4"/>
        <w:right w:val="single" w:sz="8" w:space="0" w:color="918E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E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E91" w:themeColor="accent4"/>
          <w:left w:val="single" w:sz="8" w:space="0" w:color="918E91" w:themeColor="accent4"/>
          <w:bottom w:val="single" w:sz="8" w:space="0" w:color="918E91" w:themeColor="accent4"/>
          <w:right w:val="single" w:sz="8" w:space="0" w:color="918E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E91" w:themeColor="accent4"/>
          <w:left w:val="single" w:sz="8" w:space="0" w:color="918E91" w:themeColor="accent4"/>
          <w:bottom w:val="single" w:sz="8" w:space="0" w:color="918E91" w:themeColor="accent4"/>
          <w:right w:val="single" w:sz="8" w:space="0" w:color="918E91" w:themeColor="accent4"/>
        </w:tcBorders>
      </w:tcPr>
    </w:tblStylePr>
    <w:tblStylePr w:type="band1Horz">
      <w:tblPr/>
      <w:tcPr>
        <w:tcBorders>
          <w:top w:val="single" w:sz="8" w:space="0" w:color="918E91" w:themeColor="accent4"/>
          <w:left w:val="single" w:sz="8" w:space="0" w:color="918E91" w:themeColor="accent4"/>
          <w:bottom w:val="single" w:sz="8" w:space="0" w:color="918E91" w:themeColor="accent4"/>
          <w:right w:val="single" w:sz="8" w:space="0" w:color="918E91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469C23" w:themeColor="accent5"/>
        <w:left w:val="single" w:sz="8" w:space="0" w:color="469C23" w:themeColor="accent5"/>
        <w:bottom w:val="single" w:sz="8" w:space="0" w:color="469C23" w:themeColor="accent5"/>
        <w:right w:val="single" w:sz="8" w:space="0" w:color="469C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9C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9C23" w:themeColor="accent5"/>
          <w:left w:val="single" w:sz="8" w:space="0" w:color="469C23" w:themeColor="accent5"/>
          <w:bottom w:val="single" w:sz="8" w:space="0" w:color="469C23" w:themeColor="accent5"/>
          <w:right w:val="single" w:sz="8" w:space="0" w:color="469C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9C23" w:themeColor="accent5"/>
          <w:left w:val="single" w:sz="8" w:space="0" w:color="469C23" w:themeColor="accent5"/>
          <w:bottom w:val="single" w:sz="8" w:space="0" w:color="469C23" w:themeColor="accent5"/>
          <w:right w:val="single" w:sz="8" w:space="0" w:color="469C23" w:themeColor="accent5"/>
        </w:tcBorders>
      </w:tcPr>
    </w:tblStylePr>
    <w:tblStylePr w:type="band1Horz">
      <w:tblPr/>
      <w:tcPr>
        <w:tcBorders>
          <w:top w:val="single" w:sz="8" w:space="0" w:color="469C23" w:themeColor="accent5"/>
          <w:left w:val="single" w:sz="8" w:space="0" w:color="469C23" w:themeColor="accent5"/>
          <w:bottom w:val="single" w:sz="8" w:space="0" w:color="469C23" w:themeColor="accent5"/>
          <w:right w:val="single" w:sz="8" w:space="0" w:color="469C2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E600" w:themeColor="accent6"/>
        <w:left w:val="single" w:sz="8" w:space="0" w:color="FFE600" w:themeColor="accent6"/>
        <w:bottom w:val="single" w:sz="8" w:space="0" w:color="FFE600" w:themeColor="accent6"/>
        <w:right w:val="single" w:sz="8" w:space="0" w:color="FFE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00" w:themeColor="accent6"/>
          <w:left w:val="single" w:sz="8" w:space="0" w:color="FFE600" w:themeColor="accent6"/>
          <w:bottom w:val="single" w:sz="8" w:space="0" w:color="FFE600" w:themeColor="accent6"/>
          <w:right w:val="single" w:sz="8" w:space="0" w:color="FFE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600" w:themeColor="accent6"/>
          <w:left w:val="single" w:sz="8" w:space="0" w:color="FFE600" w:themeColor="accent6"/>
          <w:bottom w:val="single" w:sz="8" w:space="0" w:color="FFE600" w:themeColor="accent6"/>
          <w:right w:val="single" w:sz="8" w:space="0" w:color="FFE600" w:themeColor="accent6"/>
        </w:tcBorders>
      </w:tcPr>
    </w:tblStylePr>
    <w:tblStylePr w:type="band1Horz">
      <w:tblPr/>
      <w:tcPr>
        <w:tcBorders>
          <w:top w:val="single" w:sz="8" w:space="0" w:color="FFE600" w:themeColor="accent6"/>
          <w:left w:val="single" w:sz="8" w:space="0" w:color="FFE600" w:themeColor="accent6"/>
          <w:bottom w:val="single" w:sz="8" w:space="0" w:color="FFE600" w:themeColor="accent6"/>
          <w:right w:val="single" w:sz="8" w:space="0" w:color="FFE6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C0108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C0108B"/>
    <w:pPr>
      <w:spacing w:line="240" w:lineRule="auto"/>
    </w:pPr>
    <w:rPr>
      <w:color w:val="4C4C4C" w:themeColor="accent1" w:themeShade="BF"/>
    </w:rPr>
    <w:tblPr>
      <w:tblStyleRowBandSize w:val="1"/>
      <w:tblStyleColBandSize w:val="1"/>
      <w:tblBorders>
        <w:top w:val="single" w:sz="8" w:space="0" w:color="666666" w:themeColor="accent1"/>
        <w:bottom w:val="single" w:sz="8" w:space="0" w:color="6666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1"/>
          <w:left w:val="nil"/>
          <w:bottom w:val="single" w:sz="8" w:space="0" w:color="6666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1"/>
          <w:left w:val="nil"/>
          <w:bottom w:val="single" w:sz="8" w:space="0" w:color="6666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C0108B"/>
    <w:pPr>
      <w:spacing w:line="240" w:lineRule="auto"/>
    </w:pPr>
    <w:rPr>
      <w:color w:val="34741A" w:themeColor="accent2" w:themeShade="BF"/>
    </w:rPr>
    <w:tblPr>
      <w:tblStyleRowBandSize w:val="1"/>
      <w:tblStyleColBandSize w:val="1"/>
      <w:tblBorders>
        <w:top w:val="single" w:sz="8" w:space="0" w:color="469C23" w:themeColor="accent2"/>
        <w:bottom w:val="single" w:sz="8" w:space="0" w:color="469C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9C23" w:themeColor="accent2"/>
          <w:left w:val="nil"/>
          <w:bottom w:val="single" w:sz="8" w:space="0" w:color="469C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9C23" w:themeColor="accent2"/>
          <w:left w:val="nil"/>
          <w:bottom w:val="single" w:sz="8" w:space="0" w:color="469C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0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0BE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C0108B"/>
    <w:pPr>
      <w:spacing w:line="240" w:lineRule="auto"/>
    </w:pPr>
    <w:rPr>
      <w:color w:val="BFAC00" w:themeColor="accent3" w:themeShade="BF"/>
    </w:rPr>
    <w:tblPr>
      <w:tblStyleRowBandSize w:val="1"/>
      <w:tblStyleColBandSize w:val="1"/>
      <w:tblBorders>
        <w:top w:val="single" w:sz="8" w:space="0" w:color="FFE600" w:themeColor="accent3"/>
        <w:bottom w:val="single" w:sz="8" w:space="0" w:color="FFE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00" w:themeColor="accent3"/>
          <w:left w:val="nil"/>
          <w:bottom w:val="single" w:sz="8" w:space="0" w:color="FFE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00" w:themeColor="accent3"/>
          <w:left w:val="nil"/>
          <w:bottom w:val="single" w:sz="8" w:space="0" w:color="FFE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C0108B"/>
    <w:pPr>
      <w:spacing w:line="240" w:lineRule="auto"/>
    </w:pPr>
    <w:rPr>
      <w:color w:val="6C6A6C" w:themeColor="accent4" w:themeShade="BF"/>
    </w:rPr>
    <w:tblPr>
      <w:tblStyleRowBandSize w:val="1"/>
      <w:tblStyleColBandSize w:val="1"/>
      <w:tblBorders>
        <w:top w:val="single" w:sz="8" w:space="0" w:color="918E91" w:themeColor="accent4"/>
        <w:bottom w:val="single" w:sz="8" w:space="0" w:color="918E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E91" w:themeColor="accent4"/>
          <w:left w:val="nil"/>
          <w:bottom w:val="single" w:sz="8" w:space="0" w:color="918E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E91" w:themeColor="accent4"/>
          <w:left w:val="nil"/>
          <w:bottom w:val="single" w:sz="8" w:space="0" w:color="918E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3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C0108B"/>
    <w:pPr>
      <w:spacing w:line="240" w:lineRule="auto"/>
    </w:pPr>
    <w:rPr>
      <w:color w:val="34741A" w:themeColor="accent5" w:themeShade="BF"/>
    </w:rPr>
    <w:tblPr>
      <w:tblStyleRowBandSize w:val="1"/>
      <w:tblStyleColBandSize w:val="1"/>
      <w:tblBorders>
        <w:top w:val="single" w:sz="8" w:space="0" w:color="469C23" w:themeColor="accent5"/>
        <w:bottom w:val="single" w:sz="8" w:space="0" w:color="469C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9C23" w:themeColor="accent5"/>
          <w:left w:val="nil"/>
          <w:bottom w:val="single" w:sz="8" w:space="0" w:color="469C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9C23" w:themeColor="accent5"/>
          <w:left w:val="nil"/>
          <w:bottom w:val="single" w:sz="8" w:space="0" w:color="469C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0B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0BE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C0108B"/>
    <w:pPr>
      <w:spacing w:line="240" w:lineRule="auto"/>
    </w:pPr>
    <w:rPr>
      <w:color w:val="BFAC00" w:themeColor="accent6" w:themeShade="BF"/>
    </w:rPr>
    <w:tblPr>
      <w:tblStyleRowBandSize w:val="1"/>
      <w:tblStyleColBandSize w:val="1"/>
      <w:tblBorders>
        <w:top w:val="single" w:sz="8" w:space="0" w:color="FFE600" w:themeColor="accent6"/>
        <w:bottom w:val="single" w:sz="8" w:space="0" w:color="FFE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00" w:themeColor="accent6"/>
          <w:left w:val="nil"/>
          <w:bottom w:val="single" w:sz="8" w:space="0" w:color="FFE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00" w:themeColor="accent6"/>
          <w:left w:val="nil"/>
          <w:bottom w:val="single" w:sz="8" w:space="0" w:color="FFE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C0108B"/>
  </w:style>
  <w:style w:type="paragraph" w:styleId="Liste">
    <w:name w:val="List"/>
    <w:basedOn w:val="Normal"/>
    <w:uiPriority w:val="99"/>
    <w:semiHidden/>
    <w:rsid w:val="00C0108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C0108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0108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0108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0108B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C0108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C0108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C0108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C0108B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C0108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C0108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C0108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C0108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C0108B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C0108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C0108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C0108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C0108B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C0108B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C010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fo-FO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108B"/>
    <w:rPr>
      <w:rFonts w:ascii="Consolas" w:hAnsi="Consolas" w:cs="Consolas"/>
      <w:lang w:val="fo-FO"/>
    </w:rPr>
  </w:style>
  <w:style w:type="table" w:styleId="Mediumgitter1">
    <w:name w:val="Medium Grid 1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1" w:themeTint="BF"/>
        <w:left w:val="single" w:sz="8" w:space="0" w:color="8C8C8C" w:themeColor="accent1" w:themeTint="BF"/>
        <w:bottom w:val="single" w:sz="8" w:space="0" w:color="8C8C8C" w:themeColor="accent1" w:themeTint="BF"/>
        <w:right w:val="single" w:sz="8" w:space="0" w:color="8C8C8C" w:themeColor="accent1" w:themeTint="BF"/>
        <w:insideH w:val="single" w:sz="8" w:space="0" w:color="8C8C8C" w:themeColor="accent1" w:themeTint="BF"/>
        <w:insideV w:val="single" w:sz="8" w:space="0" w:color="8C8C8C" w:themeColor="accent1" w:themeTint="BF"/>
      </w:tblBorders>
    </w:tblPr>
    <w:tcPr>
      <w:shd w:val="clear" w:color="auto" w:fill="D9D9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1" w:themeFillTint="7F"/>
      </w:tcPr>
    </w:tblStylePr>
    <w:tblStylePr w:type="band1Horz">
      <w:tblPr/>
      <w:tcPr>
        <w:shd w:val="clear" w:color="auto" w:fill="B2B2B2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67D33B" w:themeColor="accent2" w:themeTint="BF"/>
        <w:left w:val="single" w:sz="8" w:space="0" w:color="67D33B" w:themeColor="accent2" w:themeTint="BF"/>
        <w:bottom w:val="single" w:sz="8" w:space="0" w:color="67D33B" w:themeColor="accent2" w:themeTint="BF"/>
        <w:right w:val="single" w:sz="8" w:space="0" w:color="67D33B" w:themeColor="accent2" w:themeTint="BF"/>
        <w:insideH w:val="single" w:sz="8" w:space="0" w:color="67D33B" w:themeColor="accent2" w:themeTint="BF"/>
        <w:insideV w:val="single" w:sz="8" w:space="0" w:color="67D33B" w:themeColor="accent2" w:themeTint="BF"/>
      </w:tblBorders>
    </w:tblPr>
    <w:tcPr>
      <w:shd w:val="clear" w:color="auto" w:fill="CCF0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D3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27D" w:themeFill="accent2" w:themeFillTint="7F"/>
      </w:tcPr>
    </w:tblStylePr>
    <w:tblStylePr w:type="band1Horz">
      <w:tblPr/>
      <w:tcPr>
        <w:shd w:val="clear" w:color="auto" w:fill="99E27D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EC40" w:themeColor="accent3" w:themeTint="BF"/>
        <w:left w:val="single" w:sz="8" w:space="0" w:color="FFEC40" w:themeColor="accent3" w:themeTint="BF"/>
        <w:bottom w:val="single" w:sz="8" w:space="0" w:color="FFEC40" w:themeColor="accent3" w:themeTint="BF"/>
        <w:right w:val="single" w:sz="8" w:space="0" w:color="FFEC40" w:themeColor="accent3" w:themeTint="BF"/>
        <w:insideH w:val="single" w:sz="8" w:space="0" w:color="FFEC40" w:themeColor="accent3" w:themeTint="BF"/>
        <w:insideV w:val="single" w:sz="8" w:space="0" w:color="FFEC40" w:themeColor="accent3" w:themeTint="BF"/>
      </w:tblBorders>
    </w:tblPr>
    <w:tcPr>
      <w:shd w:val="clear" w:color="auto" w:fill="FF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80" w:themeFill="accent3" w:themeFillTint="7F"/>
      </w:tcPr>
    </w:tblStylePr>
    <w:tblStylePr w:type="band1Horz">
      <w:tblPr/>
      <w:tcPr>
        <w:shd w:val="clear" w:color="auto" w:fill="FFF280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ACAAAC" w:themeColor="accent4" w:themeTint="BF"/>
        <w:left w:val="single" w:sz="8" w:space="0" w:color="ACAAAC" w:themeColor="accent4" w:themeTint="BF"/>
        <w:bottom w:val="single" w:sz="8" w:space="0" w:color="ACAAAC" w:themeColor="accent4" w:themeTint="BF"/>
        <w:right w:val="single" w:sz="8" w:space="0" w:color="ACAAAC" w:themeColor="accent4" w:themeTint="BF"/>
        <w:insideH w:val="single" w:sz="8" w:space="0" w:color="ACAAAC" w:themeColor="accent4" w:themeTint="BF"/>
        <w:insideV w:val="single" w:sz="8" w:space="0" w:color="ACAAAC" w:themeColor="accent4" w:themeTint="BF"/>
      </w:tblBorders>
    </w:tblPr>
    <w:tcPr>
      <w:shd w:val="clear" w:color="auto" w:fill="E3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A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C8" w:themeFill="accent4" w:themeFillTint="7F"/>
      </w:tcPr>
    </w:tblStylePr>
    <w:tblStylePr w:type="band1Horz">
      <w:tblPr/>
      <w:tcPr>
        <w:shd w:val="clear" w:color="auto" w:fill="C8C6C8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67D33B" w:themeColor="accent5" w:themeTint="BF"/>
        <w:left w:val="single" w:sz="8" w:space="0" w:color="67D33B" w:themeColor="accent5" w:themeTint="BF"/>
        <w:bottom w:val="single" w:sz="8" w:space="0" w:color="67D33B" w:themeColor="accent5" w:themeTint="BF"/>
        <w:right w:val="single" w:sz="8" w:space="0" w:color="67D33B" w:themeColor="accent5" w:themeTint="BF"/>
        <w:insideH w:val="single" w:sz="8" w:space="0" w:color="67D33B" w:themeColor="accent5" w:themeTint="BF"/>
        <w:insideV w:val="single" w:sz="8" w:space="0" w:color="67D33B" w:themeColor="accent5" w:themeTint="BF"/>
      </w:tblBorders>
    </w:tblPr>
    <w:tcPr>
      <w:shd w:val="clear" w:color="auto" w:fill="CCF0B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D33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27D" w:themeFill="accent5" w:themeFillTint="7F"/>
      </w:tcPr>
    </w:tblStylePr>
    <w:tblStylePr w:type="band1Horz">
      <w:tblPr/>
      <w:tcPr>
        <w:shd w:val="clear" w:color="auto" w:fill="99E27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EC40" w:themeColor="accent6" w:themeTint="BF"/>
        <w:left w:val="single" w:sz="8" w:space="0" w:color="FFEC40" w:themeColor="accent6" w:themeTint="BF"/>
        <w:bottom w:val="single" w:sz="8" w:space="0" w:color="FFEC40" w:themeColor="accent6" w:themeTint="BF"/>
        <w:right w:val="single" w:sz="8" w:space="0" w:color="FFEC40" w:themeColor="accent6" w:themeTint="BF"/>
        <w:insideH w:val="single" w:sz="8" w:space="0" w:color="FFEC40" w:themeColor="accent6" w:themeTint="BF"/>
        <w:insideV w:val="single" w:sz="8" w:space="0" w:color="FFEC40" w:themeColor="accent6" w:themeTint="BF"/>
      </w:tblBorders>
    </w:tblPr>
    <w:tcPr>
      <w:shd w:val="clear" w:color="auto" w:fill="FFF8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80" w:themeFill="accent6" w:themeFillTint="7F"/>
      </w:tcPr>
    </w:tblStylePr>
    <w:tblStylePr w:type="band1Horz">
      <w:tblPr/>
      <w:tcPr>
        <w:shd w:val="clear" w:color="auto" w:fill="FFF2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1"/>
        <w:left w:val="single" w:sz="8" w:space="0" w:color="666666" w:themeColor="accent1"/>
        <w:bottom w:val="single" w:sz="8" w:space="0" w:color="666666" w:themeColor="accent1"/>
        <w:right w:val="single" w:sz="8" w:space="0" w:color="666666" w:themeColor="accent1"/>
        <w:insideH w:val="single" w:sz="8" w:space="0" w:color="666666" w:themeColor="accent1"/>
        <w:insideV w:val="single" w:sz="8" w:space="0" w:color="666666" w:themeColor="accent1"/>
      </w:tblBorders>
    </w:tblPr>
    <w:tcPr>
      <w:shd w:val="clear" w:color="auto" w:fill="D9D9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1" w:themeFillTint="33"/>
      </w:tcPr>
    </w:tblStylePr>
    <w:tblStylePr w:type="band1Vert">
      <w:tblPr/>
      <w:tcPr>
        <w:shd w:val="clear" w:color="auto" w:fill="B2B2B2" w:themeFill="accent1" w:themeFillTint="7F"/>
      </w:tcPr>
    </w:tblStylePr>
    <w:tblStylePr w:type="band1Horz">
      <w:tblPr/>
      <w:tcPr>
        <w:tcBorders>
          <w:insideH w:val="single" w:sz="6" w:space="0" w:color="666666" w:themeColor="accent1"/>
          <w:insideV w:val="single" w:sz="6" w:space="0" w:color="666666" w:themeColor="accent1"/>
        </w:tcBorders>
        <w:shd w:val="clear" w:color="auto" w:fill="B2B2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9C23" w:themeColor="accent2"/>
        <w:left w:val="single" w:sz="8" w:space="0" w:color="469C23" w:themeColor="accent2"/>
        <w:bottom w:val="single" w:sz="8" w:space="0" w:color="469C23" w:themeColor="accent2"/>
        <w:right w:val="single" w:sz="8" w:space="0" w:color="469C23" w:themeColor="accent2"/>
        <w:insideH w:val="single" w:sz="8" w:space="0" w:color="469C23" w:themeColor="accent2"/>
        <w:insideV w:val="single" w:sz="8" w:space="0" w:color="469C23" w:themeColor="accent2"/>
      </w:tblBorders>
    </w:tblPr>
    <w:tcPr>
      <w:shd w:val="clear" w:color="auto" w:fill="CCF0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CA" w:themeFill="accent2" w:themeFillTint="33"/>
      </w:tcPr>
    </w:tblStylePr>
    <w:tblStylePr w:type="band1Vert">
      <w:tblPr/>
      <w:tcPr>
        <w:shd w:val="clear" w:color="auto" w:fill="99E27D" w:themeFill="accent2" w:themeFillTint="7F"/>
      </w:tcPr>
    </w:tblStylePr>
    <w:tblStylePr w:type="band1Horz">
      <w:tblPr/>
      <w:tcPr>
        <w:tcBorders>
          <w:insideH w:val="single" w:sz="6" w:space="0" w:color="469C23" w:themeColor="accent2"/>
          <w:insideV w:val="single" w:sz="6" w:space="0" w:color="469C23" w:themeColor="accent2"/>
        </w:tcBorders>
        <w:shd w:val="clear" w:color="auto" w:fill="99E2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600" w:themeColor="accent3"/>
        <w:left w:val="single" w:sz="8" w:space="0" w:color="FFE600" w:themeColor="accent3"/>
        <w:bottom w:val="single" w:sz="8" w:space="0" w:color="FFE600" w:themeColor="accent3"/>
        <w:right w:val="single" w:sz="8" w:space="0" w:color="FFE600" w:themeColor="accent3"/>
        <w:insideH w:val="single" w:sz="8" w:space="0" w:color="FFE600" w:themeColor="accent3"/>
        <w:insideV w:val="single" w:sz="8" w:space="0" w:color="FFE600" w:themeColor="accent3"/>
      </w:tblBorders>
    </w:tblPr>
    <w:tcPr>
      <w:shd w:val="clear" w:color="auto" w:fill="FF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C" w:themeFill="accent3" w:themeFillTint="33"/>
      </w:tcPr>
    </w:tblStylePr>
    <w:tblStylePr w:type="band1Vert">
      <w:tblPr/>
      <w:tcPr>
        <w:shd w:val="clear" w:color="auto" w:fill="FFF280" w:themeFill="accent3" w:themeFillTint="7F"/>
      </w:tcPr>
    </w:tblStylePr>
    <w:tblStylePr w:type="band1Horz">
      <w:tblPr/>
      <w:tcPr>
        <w:tcBorders>
          <w:insideH w:val="single" w:sz="6" w:space="0" w:color="FFE600" w:themeColor="accent3"/>
          <w:insideV w:val="single" w:sz="6" w:space="0" w:color="FFE600" w:themeColor="accent3"/>
        </w:tcBorders>
        <w:shd w:val="clear" w:color="auto" w:fill="FFF2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E91" w:themeColor="accent4"/>
        <w:left w:val="single" w:sz="8" w:space="0" w:color="918E91" w:themeColor="accent4"/>
        <w:bottom w:val="single" w:sz="8" w:space="0" w:color="918E91" w:themeColor="accent4"/>
        <w:right w:val="single" w:sz="8" w:space="0" w:color="918E91" w:themeColor="accent4"/>
        <w:insideH w:val="single" w:sz="8" w:space="0" w:color="918E91" w:themeColor="accent4"/>
        <w:insideV w:val="single" w:sz="8" w:space="0" w:color="918E91" w:themeColor="accent4"/>
      </w:tblBorders>
    </w:tblPr>
    <w:tcPr>
      <w:shd w:val="clear" w:color="auto" w:fill="E3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E9" w:themeFill="accent4" w:themeFillTint="33"/>
      </w:tcPr>
    </w:tblStylePr>
    <w:tblStylePr w:type="band1Vert">
      <w:tblPr/>
      <w:tcPr>
        <w:shd w:val="clear" w:color="auto" w:fill="C8C6C8" w:themeFill="accent4" w:themeFillTint="7F"/>
      </w:tcPr>
    </w:tblStylePr>
    <w:tblStylePr w:type="band1Horz">
      <w:tblPr/>
      <w:tcPr>
        <w:tcBorders>
          <w:insideH w:val="single" w:sz="6" w:space="0" w:color="918E91" w:themeColor="accent4"/>
          <w:insideV w:val="single" w:sz="6" w:space="0" w:color="918E91" w:themeColor="accent4"/>
        </w:tcBorders>
        <w:shd w:val="clear" w:color="auto" w:fill="C8C6C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9C23" w:themeColor="accent5"/>
        <w:left w:val="single" w:sz="8" w:space="0" w:color="469C23" w:themeColor="accent5"/>
        <w:bottom w:val="single" w:sz="8" w:space="0" w:color="469C23" w:themeColor="accent5"/>
        <w:right w:val="single" w:sz="8" w:space="0" w:color="469C23" w:themeColor="accent5"/>
        <w:insideH w:val="single" w:sz="8" w:space="0" w:color="469C23" w:themeColor="accent5"/>
        <w:insideV w:val="single" w:sz="8" w:space="0" w:color="469C23" w:themeColor="accent5"/>
      </w:tblBorders>
    </w:tblPr>
    <w:tcPr>
      <w:shd w:val="clear" w:color="auto" w:fill="CCF0B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CA" w:themeFill="accent5" w:themeFillTint="33"/>
      </w:tcPr>
    </w:tblStylePr>
    <w:tblStylePr w:type="band1Vert">
      <w:tblPr/>
      <w:tcPr>
        <w:shd w:val="clear" w:color="auto" w:fill="99E27D" w:themeFill="accent5" w:themeFillTint="7F"/>
      </w:tcPr>
    </w:tblStylePr>
    <w:tblStylePr w:type="band1Horz">
      <w:tblPr/>
      <w:tcPr>
        <w:tcBorders>
          <w:insideH w:val="single" w:sz="6" w:space="0" w:color="469C23" w:themeColor="accent5"/>
          <w:insideV w:val="single" w:sz="6" w:space="0" w:color="469C23" w:themeColor="accent5"/>
        </w:tcBorders>
        <w:shd w:val="clear" w:color="auto" w:fill="99E27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600" w:themeColor="accent6"/>
        <w:left w:val="single" w:sz="8" w:space="0" w:color="FFE600" w:themeColor="accent6"/>
        <w:bottom w:val="single" w:sz="8" w:space="0" w:color="FFE600" w:themeColor="accent6"/>
        <w:right w:val="single" w:sz="8" w:space="0" w:color="FFE600" w:themeColor="accent6"/>
        <w:insideH w:val="single" w:sz="8" w:space="0" w:color="FFE600" w:themeColor="accent6"/>
        <w:insideV w:val="single" w:sz="8" w:space="0" w:color="FFE600" w:themeColor="accent6"/>
      </w:tblBorders>
    </w:tblPr>
    <w:tcPr>
      <w:shd w:val="clear" w:color="auto" w:fill="FFF8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C" w:themeFill="accent6" w:themeFillTint="33"/>
      </w:tcPr>
    </w:tblStylePr>
    <w:tblStylePr w:type="band1Vert">
      <w:tblPr/>
      <w:tcPr>
        <w:shd w:val="clear" w:color="auto" w:fill="FFF280" w:themeFill="accent6" w:themeFillTint="7F"/>
      </w:tcPr>
    </w:tblStylePr>
    <w:tblStylePr w:type="band1Horz">
      <w:tblPr/>
      <w:tcPr>
        <w:tcBorders>
          <w:insideH w:val="single" w:sz="6" w:space="0" w:color="FFE600" w:themeColor="accent6"/>
          <w:insideV w:val="single" w:sz="6" w:space="0" w:color="FFE600" w:themeColor="accent6"/>
        </w:tcBorders>
        <w:shd w:val="clear" w:color="auto" w:fill="FFF2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0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9C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9C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9C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9C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2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27D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80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E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E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E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E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6C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6C8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0B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9C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9C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9C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9C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27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27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1"/>
        <w:bottom w:val="single" w:sz="8" w:space="0" w:color="6666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66666" w:themeColor="accent1"/>
          <w:bottom w:val="single" w:sz="8" w:space="0" w:color="6666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1"/>
          <w:bottom w:val="single" w:sz="8" w:space="0" w:color="666666" w:themeColor="accent1"/>
        </w:tcBorders>
      </w:tcPr>
    </w:tblStylePr>
    <w:tblStylePr w:type="band1Vert">
      <w:tblPr/>
      <w:tcPr>
        <w:shd w:val="clear" w:color="auto" w:fill="D9D9D9" w:themeFill="accent1" w:themeFillTint="3F"/>
      </w:tcPr>
    </w:tblStylePr>
    <w:tblStylePr w:type="band1Horz">
      <w:tblPr/>
      <w:tcPr>
        <w:shd w:val="clear" w:color="auto" w:fill="D9D9D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9C23" w:themeColor="accent2"/>
        <w:bottom w:val="single" w:sz="8" w:space="0" w:color="469C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9C23" w:themeColor="accent2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469C23" w:themeColor="accent2"/>
          <w:bottom w:val="single" w:sz="8" w:space="0" w:color="469C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9C23" w:themeColor="accent2"/>
          <w:bottom w:val="single" w:sz="8" w:space="0" w:color="469C23" w:themeColor="accent2"/>
        </w:tcBorders>
      </w:tcPr>
    </w:tblStylePr>
    <w:tblStylePr w:type="band1Vert">
      <w:tblPr/>
      <w:tcPr>
        <w:shd w:val="clear" w:color="auto" w:fill="CCF0BE" w:themeFill="accent2" w:themeFillTint="3F"/>
      </w:tcPr>
    </w:tblStylePr>
    <w:tblStylePr w:type="band1Horz">
      <w:tblPr/>
      <w:tcPr>
        <w:shd w:val="clear" w:color="auto" w:fill="CCF0BE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600" w:themeColor="accent3"/>
        <w:bottom w:val="single" w:sz="8" w:space="0" w:color="FFE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600" w:themeColor="accent3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FFE600" w:themeColor="accent3"/>
          <w:bottom w:val="single" w:sz="8" w:space="0" w:color="FFE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600" w:themeColor="accent3"/>
          <w:bottom w:val="single" w:sz="8" w:space="0" w:color="FFE600" w:themeColor="accent3"/>
        </w:tcBorders>
      </w:tcPr>
    </w:tblStylePr>
    <w:tblStylePr w:type="band1Vert">
      <w:tblPr/>
      <w:tcPr>
        <w:shd w:val="clear" w:color="auto" w:fill="FFF8C0" w:themeFill="accent3" w:themeFillTint="3F"/>
      </w:tcPr>
    </w:tblStylePr>
    <w:tblStylePr w:type="band1Horz">
      <w:tblPr/>
      <w:tcPr>
        <w:shd w:val="clear" w:color="auto" w:fill="FFF8C0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E91" w:themeColor="accent4"/>
        <w:bottom w:val="single" w:sz="8" w:space="0" w:color="918E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E91" w:themeColor="accent4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918E91" w:themeColor="accent4"/>
          <w:bottom w:val="single" w:sz="8" w:space="0" w:color="918E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E91" w:themeColor="accent4"/>
          <w:bottom w:val="single" w:sz="8" w:space="0" w:color="918E91" w:themeColor="accent4"/>
        </w:tcBorders>
      </w:tcPr>
    </w:tblStylePr>
    <w:tblStylePr w:type="band1Vert">
      <w:tblPr/>
      <w:tcPr>
        <w:shd w:val="clear" w:color="auto" w:fill="E3E2E3" w:themeFill="accent4" w:themeFillTint="3F"/>
      </w:tcPr>
    </w:tblStylePr>
    <w:tblStylePr w:type="band1Horz">
      <w:tblPr/>
      <w:tcPr>
        <w:shd w:val="clear" w:color="auto" w:fill="E3E2E3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9C23" w:themeColor="accent5"/>
        <w:bottom w:val="single" w:sz="8" w:space="0" w:color="469C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9C23" w:themeColor="accent5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469C23" w:themeColor="accent5"/>
          <w:bottom w:val="single" w:sz="8" w:space="0" w:color="469C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9C23" w:themeColor="accent5"/>
          <w:bottom w:val="single" w:sz="8" w:space="0" w:color="469C23" w:themeColor="accent5"/>
        </w:tcBorders>
      </w:tcPr>
    </w:tblStylePr>
    <w:tblStylePr w:type="band1Vert">
      <w:tblPr/>
      <w:tcPr>
        <w:shd w:val="clear" w:color="auto" w:fill="CCF0BE" w:themeFill="accent5" w:themeFillTint="3F"/>
      </w:tcPr>
    </w:tblStylePr>
    <w:tblStylePr w:type="band1Horz">
      <w:tblPr/>
      <w:tcPr>
        <w:shd w:val="clear" w:color="auto" w:fill="CCF0BE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C0108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600" w:themeColor="accent6"/>
        <w:bottom w:val="single" w:sz="8" w:space="0" w:color="FFE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600" w:themeColor="accent6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FFE600" w:themeColor="accent6"/>
          <w:bottom w:val="single" w:sz="8" w:space="0" w:color="FFE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600" w:themeColor="accent6"/>
          <w:bottom w:val="single" w:sz="8" w:space="0" w:color="FFE600" w:themeColor="accent6"/>
        </w:tcBorders>
      </w:tcPr>
    </w:tblStylePr>
    <w:tblStylePr w:type="band1Vert">
      <w:tblPr/>
      <w:tcPr>
        <w:shd w:val="clear" w:color="auto" w:fill="FFF8C0" w:themeFill="accent6" w:themeFillTint="3F"/>
      </w:tcPr>
    </w:tblStylePr>
    <w:tblStylePr w:type="band1Horz">
      <w:tblPr/>
      <w:tcPr>
        <w:shd w:val="clear" w:color="auto" w:fill="FFF8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1"/>
        <w:left w:val="single" w:sz="8" w:space="0" w:color="666666" w:themeColor="accent1"/>
        <w:bottom w:val="single" w:sz="8" w:space="0" w:color="666666" w:themeColor="accent1"/>
        <w:right w:val="single" w:sz="8" w:space="0" w:color="6666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9C23" w:themeColor="accent2"/>
        <w:left w:val="single" w:sz="8" w:space="0" w:color="469C23" w:themeColor="accent2"/>
        <w:bottom w:val="single" w:sz="8" w:space="0" w:color="469C23" w:themeColor="accent2"/>
        <w:right w:val="single" w:sz="8" w:space="0" w:color="469C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9C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9C2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9C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9C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0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0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600" w:themeColor="accent3"/>
        <w:left w:val="single" w:sz="8" w:space="0" w:color="FFE600" w:themeColor="accent3"/>
        <w:bottom w:val="single" w:sz="8" w:space="0" w:color="FFE600" w:themeColor="accent3"/>
        <w:right w:val="single" w:sz="8" w:space="0" w:color="FFE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6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E91" w:themeColor="accent4"/>
        <w:left w:val="single" w:sz="8" w:space="0" w:color="918E91" w:themeColor="accent4"/>
        <w:bottom w:val="single" w:sz="8" w:space="0" w:color="918E91" w:themeColor="accent4"/>
        <w:right w:val="single" w:sz="8" w:space="0" w:color="918E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E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E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E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E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9C23" w:themeColor="accent5"/>
        <w:left w:val="single" w:sz="8" w:space="0" w:color="469C23" w:themeColor="accent5"/>
        <w:bottom w:val="single" w:sz="8" w:space="0" w:color="469C23" w:themeColor="accent5"/>
        <w:right w:val="single" w:sz="8" w:space="0" w:color="469C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9C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9C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9C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9C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0B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0B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C0108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600" w:themeColor="accent6"/>
        <w:left w:val="single" w:sz="8" w:space="0" w:color="FFE600" w:themeColor="accent6"/>
        <w:bottom w:val="single" w:sz="8" w:space="0" w:color="FFE600" w:themeColor="accent6"/>
        <w:right w:val="single" w:sz="8" w:space="0" w:color="FFE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6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1" w:themeTint="BF"/>
        <w:left w:val="single" w:sz="8" w:space="0" w:color="8C8C8C" w:themeColor="accent1" w:themeTint="BF"/>
        <w:bottom w:val="single" w:sz="8" w:space="0" w:color="8C8C8C" w:themeColor="accent1" w:themeTint="BF"/>
        <w:right w:val="single" w:sz="8" w:space="0" w:color="8C8C8C" w:themeColor="accent1" w:themeTint="BF"/>
        <w:insideH w:val="single" w:sz="8" w:space="0" w:color="8C8C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1" w:themeTint="BF"/>
          <w:left w:val="single" w:sz="8" w:space="0" w:color="8C8C8C" w:themeColor="accent1" w:themeTint="BF"/>
          <w:bottom w:val="single" w:sz="8" w:space="0" w:color="8C8C8C" w:themeColor="accent1" w:themeTint="BF"/>
          <w:right w:val="single" w:sz="8" w:space="0" w:color="8C8C8C" w:themeColor="accent1" w:themeTint="BF"/>
          <w:insideH w:val="nil"/>
          <w:insideV w:val="nil"/>
        </w:tcBorders>
        <w:shd w:val="clear" w:color="auto" w:fill="6666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1" w:themeTint="BF"/>
          <w:left w:val="single" w:sz="8" w:space="0" w:color="8C8C8C" w:themeColor="accent1" w:themeTint="BF"/>
          <w:bottom w:val="single" w:sz="8" w:space="0" w:color="8C8C8C" w:themeColor="accent1" w:themeTint="BF"/>
          <w:right w:val="single" w:sz="8" w:space="0" w:color="8C8C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67D33B" w:themeColor="accent2" w:themeTint="BF"/>
        <w:left w:val="single" w:sz="8" w:space="0" w:color="67D33B" w:themeColor="accent2" w:themeTint="BF"/>
        <w:bottom w:val="single" w:sz="8" w:space="0" w:color="67D33B" w:themeColor="accent2" w:themeTint="BF"/>
        <w:right w:val="single" w:sz="8" w:space="0" w:color="67D33B" w:themeColor="accent2" w:themeTint="BF"/>
        <w:insideH w:val="single" w:sz="8" w:space="0" w:color="67D3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D33B" w:themeColor="accent2" w:themeTint="BF"/>
          <w:left w:val="single" w:sz="8" w:space="0" w:color="67D33B" w:themeColor="accent2" w:themeTint="BF"/>
          <w:bottom w:val="single" w:sz="8" w:space="0" w:color="67D33B" w:themeColor="accent2" w:themeTint="BF"/>
          <w:right w:val="single" w:sz="8" w:space="0" w:color="67D33B" w:themeColor="accent2" w:themeTint="BF"/>
          <w:insideH w:val="nil"/>
          <w:insideV w:val="nil"/>
        </w:tcBorders>
        <w:shd w:val="clear" w:color="auto" w:fill="469C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D33B" w:themeColor="accent2" w:themeTint="BF"/>
          <w:left w:val="single" w:sz="8" w:space="0" w:color="67D33B" w:themeColor="accent2" w:themeTint="BF"/>
          <w:bottom w:val="single" w:sz="8" w:space="0" w:color="67D33B" w:themeColor="accent2" w:themeTint="BF"/>
          <w:right w:val="single" w:sz="8" w:space="0" w:color="67D3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0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EC40" w:themeColor="accent3" w:themeTint="BF"/>
        <w:left w:val="single" w:sz="8" w:space="0" w:color="FFEC40" w:themeColor="accent3" w:themeTint="BF"/>
        <w:bottom w:val="single" w:sz="8" w:space="0" w:color="FFEC40" w:themeColor="accent3" w:themeTint="BF"/>
        <w:right w:val="single" w:sz="8" w:space="0" w:color="FFEC40" w:themeColor="accent3" w:themeTint="BF"/>
        <w:insideH w:val="single" w:sz="8" w:space="0" w:color="FFEC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40" w:themeColor="accent3" w:themeTint="BF"/>
          <w:left w:val="single" w:sz="8" w:space="0" w:color="FFEC40" w:themeColor="accent3" w:themeTint="BF"/>
          <w:bottom w:val="single" w:sz="8" w:space="0" w:color="FFEC40" w:themeColor="accent3" w:themeTint="BF"/>
          <w:right w:val="single" w:sz="8" w:space="0" w:color="FFEC40" w:themeColor="accent3" w:themeTint="BF"/>
          <w:insideH w:val="nil"/>
          <w:insideV w:val="nil"/>
        </w:tcBorders>
        <w:shd w:val="clear" w:color="auto" w:fill="FFE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40" w:themeColor="accent3" w:themeTint="BF"/>
          <w:left w:val="single" w:sz="8" w:space="0" w:color="FFEC40" w:themeColor="accent3" w:themeTint="BF"/>
          <w:bottom w:val="single" w:sz="8" w:space="0" w:color="FFEC40" w:themeColor="accent3" w:themeTint="BF"/>
          <w:right w:val="single" w:sz="8" w:space="0" w:color="FFEC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ACAAAC" w:themeColor="accent4" w:themeTint="BF"/>
        <w:left w:val="single" w:sz="8" w:space="0" w:color="ACAAAC" w:themeColor="accent4" w:themeTint="BF"/>
        <w:bottom w:val="single" w:sz="8" w:space="0" w:color="ACAAAC" w:themeColor="accent4" w:themeTint="BF"/>
        <w:right w:val="single" w:sz="8" w:space="0" w:color="ACAAAC" w:themeColor="accent4" w:themeTint="BF"/>
        <w:insideH w:val="single" w:sz="8" w:space="0" w:color="ACAA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AAC" w:themeColor="accent4" w:themeTint="BF"/>
          <w:left w:val="single" w:sz="8" w:space="0" w:color="ACAAAC" w:themeColor="accent4" w:themeTint="BF"/>
          <w:bottom w:val="single" w:sz="8" w:space="0" w:color="ACAAAC" w:themeColor="accent4" w:themeTint="BF"/>
          <w:right w:val="single" w:sz="8" w:space="0" w:color="ACAAAC" w:themeColor="accent4" w:themeTint="BF"/>
          <w:insideH w:val="nil"/>
          <w:insideV w:val="nil"/>
        </w:tcBorders>
        <w:shd w:val="clear" w:color="auto" w:fill="918E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AAC" w:themeColor="accent4" w:themeTint="BF"/>
          <w:left w:val="single" w:sz="8" w:space="0" w:color="ACAAAC" w:themeColor="accent4" w:themeTint="BF"/>
          <w:bottom w:val="single" w:sz="8" w:space="0" w:color="ACAAAC" w:themeColor="accent4" w:themeTint="BF"/>
          <w:right w:val="single" w:sz="8" w:space="0" w:color="ACAA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67D33B" w:themeColor="accent5" w:themeTint="BF"/>
        <w:left w:val="single" w:sz="8" w:space="0" w:color="67D33B" w:themeColor="accent5" w:themeTint="BF"/>
        <w:bottom w:val="single" w:sz="8" w:space="0" w:color="67D33B" w:themeColor="accent5" w:themeTint="BF"/>
        <w:right w:val="single" w:sz="8" w:space="0" w:color="67D33B" w:themeColor="accent5" w:themeTint="BF"/>
        <w:insideH w:val="single" w:sz="8" w:space="0" w:color="67D33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D33B" w:themeColor="accent5" w:themeTint="BF"/>
          <w:left w:val="single" w:sz="8" w:space="0" w:color="67D33B" w:themeColor="accent5" w:themeTint="BF"/>
          <w:bottom w:val="single" w:sz="8" w:space="0" w:color="67D33B" w:themeColor="accent5" w:themeTint="BF"/>
          <w:right w:val="single" w:sz="8" w:space="0" w:color="67D33B" w:themeColor="accent5" w:themeTint="BF"/>
          <w:insideH w:val="nil"/>
          <w:insideV w:val="nil"/>
        </w:tcBorders>
        <w:shd w:val="clear" w:color="auto" w:fill="469C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D33B" w:themeColor="accent5" w:themeTint="BF"/>
          <w:left w:val="single" w:sz="8" w:space="0" w:color="67D33B" w:themeColor="accent5" w:themeTint="BF"/>
          <w:bottom w:val="single" w:sz="8" w:space="0" w:color="67D33B" w:themeColor="accent5" w:themeTint="BF"/>
          <w:right w:val="single" w:sz="8" w:space="0" w:color="67D33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B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0B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8" w:space="0" w:color="FFEC40" w:themeColor="accent6" w:themeTint="BF"/>
        <w:left w:val="single" w:sz="8" w:space="0" w:color="FFEC40" w:themeColor="accent6" w:themeTint="BF"/>
        <w:bottom w:val="single" w:sz="8" w:space="0" w:color="FFEC40" w:themeColor="accent6" w:themeTint="BF"/>
        <w:right w:val="single" w:sz="8" w:space="0" w:color="FFEC40" w:themeColor="accent6" w:themeTint="BF"/>
        <w:insideH w:val="single" w:sz="8" w:space="0" w:color="FFEC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40" w:themeColor="accent6" w:themeTint="BF"/>
          <w:left w:val="single" w:sz="8" w:space="0" w:color="FFEC40" w:themeColor="accent6" w:themeTint="BF"/>
          <w:bottom w:val="single" w:sz="8" w:space="0" w:color="FFEC40" w:themeColor="accent6" w:themeTint="BF"/>
          <w:right w:val="single" w:sz="8" w:space="0" w:color="FFEC40" w:themeColor="accent6" w:themeTint="BF"/>
          <w:insideH w:val="nil"/>
          <w:insideV w:val="nil"/>
        </w:tcBorders>
        <w:shd w:val="clear" w:color="auto" w:fill="FFE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40" w:themeColor="accent6" w:themeTint="BF"/>
          <w:left w:val="single" w:sz="8" w:space="0" w:color="FFEC40" w:themeColor="accent6" w:themeTint="BF"/>
          <w:bottom w:val="single" w:sz="8" w:space="0" w:color="FFEC40" w:themeColor="accent6" w:themeTint="BF"/>
          <w:right w:val="single" w:sz="8" w:space="0" w:color="FFEC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9C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9C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9C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E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E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E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9C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9C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9C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C0108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C010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108B"/>
    <w:rPr>
      <w:rFonts w:asciiTheme="majorHAnsi" w:eastAsiaTheme="majorEastAsia" w:hAnsiTheme="majorHAnsi" w:cstheme="majorBidi"/>
      <w:sz w:val="24"/>
      <w:szCs w:val="24"/>
      <w:shd w:val="pct20" w:color="auto" w:fill="auto"/>
      <w:lang w:val="fo-FO"/>
    </w:rPr>
  </w:style>
  <w:style w:type="paragraph" w:styleId="Ingenafstand">
    <w:name w:val="No Spacing"/>
    <w:uiPriority w:val="99"/>
    <w:semiHidden/>
    <w:rsid w:val="00C0108B"/>
    <w:pPr>
      <w:spacing w:line="240" w:lineRule="auto"/>
    </w:pPr>
    <w:rPr>
      <w:lang w:val="fo-FO"/>
    </w:rPr>
  </w:style>
  <w:style w:type="paragraph" w:styleId="NormalWeb">
    <w:name w:val="Normal (Web)"/>
    <w:basedOn w:val="Normal"/>
    <w:uiPriority w:val="99"/>
    <w:semiHidden/>
    <w:rsid w:val="00C0108B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C0108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0108B"/>
    <w:rPr>
      <w:lang w:val="fo-FO"/>
    </w:rPr>
  </w:style>
  <w:style w:type="paragraph" w:styleId="Almindeligtekst">
    <w:name w:val="Plain Text"/>
    <w:basedOn w:val="Normal"/>
    <w:link w:val="AlmindeligtekstTegn"/>
    <w:uiPriority w:val="99"/>
    <w:semiHidden/>
    <w:rsid w:val="00C0108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108B"/>
    <w:rPr>
      <w:rFonts w:ascii="Consolas" w:hAnsi="Consolas" w:cs="Consolas"/>
      <w:sz w:val="21"/>
      <w:szCs w:val="21"/>
      <w:lang w:val="fo-FO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0108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108B"/>
    <w:rPr>
      <w:lang w:val="fo-FO"/>
    </w:rPr>
  </w:style>
  <w:style w:type="table" w:styleId="Tabel-3D-effekter1">
    <w:name w:val="Table 3D effects 1"/>
    <w:basedOn w:val="Tabel-Normal"/>
    <w:uiPriority w:val="99"/>
    <w:semiHidden/>
    <w:rsid w:val="00C0108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0108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0108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0108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0108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010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0108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010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0108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0108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0108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0108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0108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0108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0108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010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0108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0108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0108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0108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0108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0108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0108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0108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0108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010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010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0108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0108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0108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0108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010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010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0108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0108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010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0108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010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010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0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0108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0108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0108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Heading">
    <w:name w:val="Frontpage Heading"/>
    <w:basedOn w:val="Normal"/>
    <w:next w:val="FrontpageSubheading"/>
    <w:uiPriority w:val="8"/>
    <w:semiHidden/>
    <w:qFormat/>
    <w:rsid w:val="00B20FBE"/>
    <w:pPr>
      <w:pBdr>
        <w:bottom w:val="single" w:sz="24" w:space="14" w:color="469C23"/>
      </w:pBdr>
      <w:spacing w:after="320" w:line="840" w:lineRule="atLeast"/>
      <w:contextualSpacing/>
    </w:pPr>
    <w:rPr>
      <w:rFonts w:ascii="HelveticaNeueLT Std" w:hAnsi="HelveticaNeueLT Std"/>
      <w:b/>
      <w:color w:val="FFFFFF"/>
      <w:sz w:val="80"/>
    </w:rPr>
  </w:style>
  <w:style w:type="paragraph" w:customStyle="1" w:styleId="FrontpageReportNumber">
    <w:name w:val="Frontpage Report Number"/>
    <w:basedOn w:val="Normal"/>
    <w:next w:val="FrontpageHeading"/>
    <w:uiPriority w:val="8"/>
    <w:semiHidden/>
    <w:qFormat/>
    <w:rsid w:val="0093548D"/>
    <w:pPr>
      <w:spacing w:line="400" w:lineRule="atLeast"/>
    </w:pPr>
    <w:rPr>
      <w:rFonts w:ascii="Helvetica 35 Thin" w:hAnsi="Helvetica 35 Thin"/>
      <w:caps/>
      <w:color w:val="FFFFFF"/>
      <w:sz w:val="36"/>
    </w:rPr>
  </w:style>
  <w:style w:type="paragraph" w:customStyle="1" w:styleId="FrontpageSubheading">
    <w:name w:val="Frontpage Subheading"/>
    <w:basedOn w:val="FrontpageReportNumber"/>
    <w:uiPriority w:val="8"/>
    <w:semiHidden/>
    <w:qFormat/>
    <w:rsid w:val="00B20FBE"/>
    <w:pPr>
      <w:spacing w:after="280"/>
      <w:contextualSpacing/>
    </w:pPr>
    <w:rPr>
      <w:i/>
      <w:caps w:val="0"/>
      <w:sz w:val="40"/>
    </w:rPr>
  </w:style>
  <w:style w:type="paragraph" w:customStyle="1" w:styleId="FrontpageDate">
    <w:name w:val="Frontpage Date"/>
    <w:basedOn w:val="Normal"/>
    <w:uiPriority w:val="8"/>
    <w:semiHidden/>
    <w:qFormat/>
    <w:rsid w:val="00B20FBE"/>
    <w:pPr>
      <w:spacing w:before="280"/>
    </w:pPr>
    <w:rPr>
      <w:rFonts w:ascii="Helvetica 35 Thin" w:hAnsi="Helvetica 35 Thin"/>
      <w:color w:val="FFFFFF"/>
    </w:rPr>
  </w:style>
  <w:style w:type="table" w:customStyle="1" w:styleId="Landsverk-Tabel">
    <w:name w:val="Landsverk - Tabel"/>
    <w:basedOn w:val="Tabel-Normal"/>
    <w:uiPriority w:val="99"/>
    <w:rsid w:val="000B7324"/>
    <w:tblPr>
      <w:tblBorders>
        <w:bottom w:val="single" w:sz="4" w:space="0" w:color="666666"/>
        <w:insideH w:val="single" w:sz="4" w:space="0" w:color="666666"/>
      </w:tblBorders>
      <w:tblCellMar>
        <w:left w:w="0" w:type="dxa"/>
        <w:right w:w="0" w:type="dxa"/>
      </w:tblCellMar>
    </w:tblPr>
  </w:style>
  <w:style w:type="paragraph" w:customStyle="1" w:styleId="KKbrdtekst">
    <w:name w:val="KK_brødtekst"/>
    <w:basedOn w:val="Normal"/>
    <w:rsid w:val="00AE3DE9"/>
    <w:p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val="da-DK" w:eastAsia="da-DK"/>
    </w:rPr>
  </w:style>
  <w:style w:type="paragraph" w:customStyle="1" w:styleId="KKbrdtekstfed">
    <w:name w:val="KK_brødtekst_fed"/>
    <w:basedOn w:val="Normal"/>
    <w:rsid w:val="00AE3DE9"/>
    <w:pPr>
      <w:spacing w:after="240" w:line="240" w:lineRule="auto"/>
    </w:pPr>
    <w:rPr>
      <w:rFonts w:ascii="Times New Roman" w:eastAsia="Times New Roman" w:hAnsi="Times New Roman" w:cs="Times New Roman"/>
      <w:b/>
      <w:color w:val="auto"/>
      <w:sz w:val="24"/>
      <w:lang w:val="da-DK" w:eastAsia="da-DK"/>
    </w:rPr>
  </w:style>
  <w:style w:type="paragraph" w:customStyle="1" w:styleId="KKadresse">
    <w:name w:val="KK_adresse"/>
    <w:basedOn w:val="Normal"/>
    <w:rsid w:val="00AE3DE9"/>
    <w:pPr>
      <w:spacing w:after="20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/>
    </w:rPr>
  </w:style>
  <w:style w:type="paragraph" w:styleId="Korrektur">
    <w:name w:val="Revision"/>
    <w:hidden/>
    <w:uiPriority w:val="99"/>
    <w:semiHidden/>
    <w:rsid w:val="006E4E0F"/>
    <w:pPr>
      <w:spacing w:line="240" w:lineRule="auto"/>
    </w:pPr>
    <w:rPr>
      <w:lang w:val="fo-FO"/>
    </w:rPr>
  </w:style>
  <w:style w:type="character" w:customStyle="1" w:styleId="apple-converted-space">
    <w:name w:val="apple-converted-space"/>
    <w:basedOn w:val="Standardskrifttypeiafsnit"/>
    <w:rsid w:val="00A1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8577">
                          <w:marLeft w:val="60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09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7157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binder.com/External/EnquiryLink.aspx?id=elyswbojr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e@lv.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binder.com/pub/dk/filmklip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lv-data1\LV-Data\Felags\LVfrymlar\ms\LV%20Rapport_gra.dotm" TargetMode="External"/></Relationships>
</file>

<file path=word/theme/theme1.xml><?xml version="1.0" encoding="utf-8"?>
<a:theme xmlns:a="http://schemas.openxmlformats.org/drawingml/2006/main" name="Office Theme">
  <a:themeElements>
    <a:clrScheme name="Landsverk">
      <a:dk1>
        <a:sysClr val="windowText" lastClr="000000"/>
      </a:dk1>
      <a:lt1>
        <a:sysClr val="window" lastClr="FFFFFF"/>
      </a:lt1>
      <a:dk2>
        <a:srgbClr val="666666"/>
      </a:dk2>
      <a:lt2>
        <a:srgbClr val="469C23"/>
      </a:lt2>
      <a:accent1>
        <a:srgbClr val="666666"/>
      </a:accent1>
      <a:accent2>
        <a:srgbClr val="469C23"/>
      </a:accent2>
      <a:accent3>
        <a:srgbClr val="FFE600"/>
      </a:accent3>
      <a:accent4>
        <a:srgbClr val="918E91"/>
      </a:accent4>
      <a:accent5>
        <a:srgbClr val="469C23"/>
      </a:accent5>
      <a:accent6>
        <a:srgbClr val="FFE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D9A8-EB11-4118-A9F4-3C4E2679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Rapport_gra</Template>
  <TotalTime>240</TotalTime>
  <Pages>7</Pages>
  <Words>1656</Words>
  <Characters>10103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</vt:lpstr>
      <vt:lpstr>Rapport</vt:lpstr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/>
  <dc:creator>Ólavur Jóannesarson Hansen</dc:creator>
  <cp:keywords/>
  <dc:description/>
  <cp:lastModifiedBy>Ólavur Jóannesarson Hansen</cp:lastModifiedBy>
  <cp:revision>20</cp:revision>
  <cp:lastPrinted>2017-06-08T14:19:00Z</cp:lastPrinted>
  <dcterms:created xsi:type="dcterms:W3CDTF">2017-05-30T14:25:00Z</dcterms:created>
  <dcterms:modified xsi:type="dcterms:W3CDTF">2017-06-08T14:20:00Z</dcterms:modified>
</cp:coreProperties>
</file>